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8D5F9" w14:textId="1B4B3961" w:rsidR="00583228" w:rsidRPr="00677ED3" w:rsidRDefault="000729E0" w:rsidP="00583228">
      <w:pPr>
        <w:pStyle w:val="Pagrindinisteksta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583228" w:rsidRPr="00677ED3">
        <w:rPr>
          <w:rFonts w:ascii="Times New Roman" w:hAnsi="Times New Roman" w:cs="Times New Roman"/>
          <w:sz w:val="24"/>
          <w:szCs w:val="24"/>
        </w:rPr>
        <w:t>PRITARTA</w:t>
      </w:r>
    </w:p>
    <w:p w14:paraId="5908D5FA" w14:textId="32024E3B" w:rsidR="00583228" w:rsidRPr="00677ED3" w:rsidRDefault="00583228" w:rsidP="00583228">
      <w:pPr>
        <w:pStyle w:val="Pagrindinistekstas"/>
        <w:spacing w:after="0"/>
        <w:rPr>
          <w:rFonts w:ascii="Times New Roman" w:hAnsi="Times New Roman" w:cs="Times New Roman"/>
          <w:sz w:val="24"/>
          <w:szCs w:val="24"/>
        </w:rPr>
      </w:pPr>
      <w:r w:rsidRPr="00677ED3">
        <w:rPr>
          <w:rFonts w:ascii="Times New Roman" w:hAnsi="Times New Roman" w:cs="Times New Roman"/>
          <w:sz w:val="24"/>
          <w:szCs w:val="24"/>
        </w:rPr>
        <w:t xml:space="preserve">                            </w:t>
      </w:r>
      <w:r w:rsidR="000729E0">
        <w:rPr>
          <w:rFonts w:ascii="Times New Roman" w:hAnsi="Times New Roman" w:cs="Times New Roman"/>
          <w:sz w:val="24"/>
          <w:szCs w:val="24"/>
        </w:rPr>
        <w:t xml:space="preserve">               </w:t>
      </w:r>
      <w:r w:rsidR="000729E0">
        <w:rPr>
          <w:rFonts w:ascii="Times New Roman" w:hAnsi="Times New Roman" w:cs="Times New Roman"/>
          <w:sz w:val="24"/>
          <w:szCs w:val="24"/>
        </w:rPr>
        <w:tab/>
        <w:t xml:space="preserve">            </w:t>
      </w:r>
      <w:r w:rsidRPr="00677ED3">
        <w:rPr>
          <w:rFonts w:ascii="Times New Roman" w:hAnsi="Times New Roman" w:cs="Times New Roman"/>
          <w:sz w:val="24"/>
          <w:szCs w:val="24"/>
        </w:rPr>
        <w:t>Rokiškio rajono savivaldybės tarybos</w:t>
      </w:r>
    </w:p>
    <w:p w14:paraId="5908D5FB" w14:textId="5D4DAD52" w:rsidR="00583228" w:rsidRDefault="000729E0" w:rsidP="00583228">
      <w:pPr>
        <w:pStyle w:val="Pagrindinisteksta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83228" w:rsidRPr="00677ED3">
        <w:rPr>
          <w:rFonts w:ascii="Times New Roman" w:hAnsi="Times New Roman" w:cs="Times New Roman"/>
          <w:sz w:val="24"/>
          <w:szCs w:val="24"/>
        </w:rPr>
        <w:t xml:space="preserve">2020 m. </w:t>
      </w:r>
      <w:r>
        <w:rPr>
          <w:rFonts w:ascii="Times New Roman" w:hAnsi="Times New Roman" w:cs="Times New Roman"/>
          <w:sz w:val="24"/>
          <w:szCs w:val="24"/>
        </w:rPr>
        <w:t>balandžio 24</w:t>
      </w:r>
      <w:r w:rsidR="00583228" w:rsidRPr="00677ED3">
        <w:rPr>
          <w:rFonts w:ascii="Times New Roman" w:hAnsi="Times New Roman" w:cs="Times New Roman"/>
          <w:sz w:val="24"/>
          <w:szCs w:val="24"/>
        </w:rPr>
        <w:t xml:space="preserve"> d. sprendimu Nr. TS-</w:t>
      </w:r>
    </w:p>
    <w:p w14:paraId="5908D5FC" w14:textId="77777777" w:rsidR="00583228" w:rsidRDefault="00583228" w:rsidP="00583228">
      <w:pPr>
        <w:pStyle w:val="Pagrindinistekstas"/>
        <w:spacing w:after="0"/>
        <w:rPr>
          <w:rFonts w:ascii="Times New Roman" w:hAnsi="Times New Roman" w:cs="Times New Roman"/>
          <w:sz w:val="24"/>
          <w:szCs w:val="24"/>
        </w:rPr>
      </w:pPr>
    </w:p>
    <w:p w14:paraId="5908D5FD" w14:textId="77777777" w:rsidR="00583228" w:rsidRDefault="00583228" w:rsidP="00583228">
      <w:pPr>
        <w:spacing w:after="0"/>
        <w:jc w:val="center"/>
        <w:rPr>
          <w:rFonts w:cs="Times New Roman"/>
          <w:szCs w:val="24"/>
          <w:lang w:val="en-GB"/>
        </w:rPr>
      </w:pPr>
      <w:r>
        <w:rPr>
          <w:rFonts w:cs="Times New Roman"/>
          <w:noProof/>
          <w:szCs w:val="24"/>
          <w:lang w:val="en-US"/>
        </w:rPr>
        <w:drawing>
          <wp:inline distT="0" distB="0" distL="0" distR="0" wp14:anchorId="5908D6F9" wp14:editId="5908D6FA">
            <wp:extent cx="1264285" cy="492760"/>
            <wp:effectExtent l="0" t="0" r="0" b="2540"/>
            <wp:docPr id="1" name="Paveikslėlis 1" descr="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kl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85" cy="492760"/>
                    </a:xfrm>
                    <a:prstGeom prst="rect">
                      <a:avLst/>
                    </a:prstGeom>
                    <a:noFill/>
                    <a:ln>
                      <a:noFill/>
                    </a:ln>
                  </pic:spPr>
                </pic:pic>
              </a:graphicData>
            </a:graphic>
          </wp:inline>
        </w:drawing>
      </w:r>
    </w:p>
    <w:p w14:paraId="5908D5FE" w14:textId="77777777" w:rsidR="00583228" w:rsidRPr="00677ED3" w:rsidRDefault="00583228" w:rsidP="00583228">
      <w:pPr>
        <w:spacing w:after="0"/>
        <w:jc w:val="center"/>
        <w:rPr>
          <w:rFonts w:cs="Times New Roman"/>
          <w:szCs w:val="24"/>
          <w:lang w:val="en-GB"/>
        </w:rPr>
      </w:pPr>
    </w:p>
    <w:p w14:paraId="5908D600" w14:textId="79FE6894" w:rsidR="00583228" w:rsidRPr="00482D0F" w:rsidRDefault="00583228" w:rsidP="00583228">
      <w:pPr>
        <w:pStyle w:val="Pagrindinistekstas"/>
        <w:jc w:val="center"/>
        <w:rPr>
          <w:rFonts w:ascii="Times New Roman" w:hAnsi="Times New Roman" w:cs="Times New Roman"/>
          <w:b/>
          <w:sz w:val="24"/>
          <w:szCs w:val="24"/>
        </w:rPr>
      </w:pPr>
      <w:r>
        <w:rPr>
          <w:rFonts w:ascii="Times New Roman" w:hAnsi="Times New Roman" w:cs="Times New Roman"/>
          <w:b/>
          <w:sz w:val="24"/>
          <w:szCs w:val="24"/>
        </w:rPr>
        <w:t>ROKIŠKIO KRAŠTO MUZIEJAUS 2019</w:t>
      </w:r>
      <w:r w:rsidRPr="00482D0F">
        <w:rPr>
          <w:rFonts w:ascii="Times New Roman" w:hAnsi="Times New Roman" w:cs="Times New Roman"/>
          <w:b/>
          <w:sz w:val="24"/>
          <w:szCs w:val="24"/>
        </w:rPr>
        <w:t xml:space="preserve"> METŲ VEIKLOS ATASKAITA</w:t>
      </w:r>
    </w:p>
    <w:p w14:paraId="5908D601" w14:textId="77777777" w:rsidR="00583228" w:rsidRPr="00482D0F" w:rsidRDefault="00583228" w:rsidP="00583228">
      <w:pPr>
        <w:pStyle w:val="Pagrindinistekstas"/>
        <w:jc w:val="center"/>
        <w:rPr>
          <w:rFonts w:ascii="Times New Roman" w:hAnsi="Times New Roman" w:cs="Times New Roman"/>
          <w:b/>
          <w:sz w:val="24"/>
          <w:szCs w:val="24"/>
        </w:rPr>
      </w:pPr>
      <w:r w:rsidRPr="00482D0F">
        <w:rPr>
          <w:rFonts w:ascii="Times New Roman" w:hAnsi="Times New Roman" w:cs="Times New Roman"/>
          <w:b/>
          <w:sz w:val="24"/>
          <w:szCs w:val="24"/>
        </w:rPr>
        <w:t>Prioritetinis tikslas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4"/>
      </w:tblGrid>
      <w:tr w:rsidR="00583228" w:rsidRPr="00482D0F" w14:paraId="5908D603" w14:textId="77777777" w:rsidTr="00BE7592">
        <w:tc>
          <w:tcPr>
            <w:tcW w:w="10420" w:type="dxa"/>
          </w:tcPr>
          <w:p w14:paraId="5908D602" w14:textId="77777777" w:rsidR="00583228" w:rsidRPr="00376E7C" w:rsidRDefault="00583228" w:rsidP="00800BC6">
            <w:pPr>
              <w:spacing w:after="0" w:line="240" w:lineRule="auto"/>
              <w:jc w:val="both"/>
              <w:rPr>
                <w:rFonts w:eastAsia="Calibri" w:cs="Times New Roman"/>
                <w:szCs w:val="24"/>
                <w:lang w:eastAsia="lt-LT"/>
              </w:rPr>
            </w:pPr>
            <w:r w:rsidRPr="00DD79C3">
              <w:rPr>
                <w:rFonts w:eastAsia="Calibri" w:cs="Times New Roman"/>
                <w:szCs w:val="24"/>
                <w:lang w:eastAsia="lt-LT"/>
              </w:rPr>
              <w:t>Siekti</w:t>
            </w:r>
            <w:r>
              <w:rPr>
                <w:rFonts w:eastAsia="Calibri" w:cs="Times New Roman"/>
                <w:szCs w:val="24"/>
                <w:lang w:eastAsia="lt-LT"/>
              </w:rPr>
              <w:t>, kad muziej</w:t>
            </w:r>
            <w:r w:rsidRPr="00DD79C3">
              <w:rPr>
                <w:rFonts w:eastAsia="Calibri" w:cs="Times New Roman"/>
                <w:szCs w:val="24"/>
                <w:lang w:eastAsia="lt-LT"/>
              </w:rPr>
              <w:t>us</w:t>
            </w:r>
            <w:r>
              <w:rPr>
                <w:rFonts w:eastAsia="Calibri" w:cs="Times New Roman"/>
                <w:szCs w:val="24"/>
                <w:lang w:eastAsia="lt-LT"/>
              </w:rPr>
              <w:t>,</w:t>
            </w:r>
            <w:r w:rsidRPr="00DD79C3">
              <w:rPr>
                <w:rFonts w:eastAsia="Calibri" w:cs="Times New Roman"/>
                <w:szCs w:val="24"/>
                <w:lang w:eastAsia="lt-LT"/>
              </w:rPr>
              <w:t xml:space="preserve"> </w:t>
            </w:r>
            <w:r>
              <w:rPr>
                <w:rFonts w:eastAsia="Calibri" w:cs="Times New Roman"/>
                <w:szCs w:val="24"/>
                <w:lang w:eastAsia="lt-LT"/>
              </w:rPr>
              <w:t>sistemingai kaupiantis, saugantis, eksponuojantis ir populiarinantis krašto materialųjį ir nematerialųjį kultūros paveldą, būtų visuomenei ir jos tobulėjimui atvira, pažinimo, ugdymo, kūrybiškumo sklaidos, kokybiško laisvalaikio galimybes įvairioms visuomenės grupėms pristatanti institucija.</w:t>
            </w:r>
          </w:p>
        </w:tc>
      </w:tr>
    </w:tbl>
    <w:p w14:paraId="5908D604" w14:textId="77777777" w:rsidR="00583228" w:rsidRPr="00482D0F" w:rsidRDefault="00583228" w:rsidP="00583228">
      <w:pPr>
        <w:pStyle w:val="Pagrindinistekstas"/>
        <w:jc w:val="center"/>
        <w:rPr>
          <w:rFonts w:ascii="Times New Roman" w:hAnsi="Times New Roman" w:cs="Times New Roman"/>
          <w:b/>
          <w:sz w:val="24"/>
          <w:szCs w:val="24"/>
        </w:rPr>
      </w:pPr>
    </w:p>
    <w:p w14:paraId="5908D605" w14:textId="77777777" w:rsidR="00583228" w:rsidRPr="00482D0F" w:rsidRDefault="00583228" w:rsidP="00583228">
      <w:pPr>
        <w:pStyle w:val="Pagrindinistekstas"/>
        <w:jc w:val="center"/>
        <w:rPr>
          <w:rFonts w:ascii="Times New Roman" w:hAnsi="Times New Roman" w:cs="Times New Roman"/>
          <w:b/>
          <w:sz w:val="24"/>
          <w:szCs w:val="24"/>
        </w:rPr>
      </w:pPr>
      <w:r>
        <w:rPr>
          <w:rFonts w:ascii="Times New Roman" w:hAnsi="Times New Roman" w:cs="Times New Roman"/>
          <w:b/>
          <w:sz w:val="24"/>
          <w:szCs w:val="24"/>
        </w:rPr>
        <w:t>Trumpas įstaigos aprašas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4"/>
      </w:tblGrid>
      <w:tr w:rsidR="00583228" w:rsidRPr="00482D0F" w14:paraId="5908D608" w14:textId="77777777" w:rsidTr="00BE7592">
        <w:tc>
          <w:tcPr>
            <w:tcW w:w="10420" w:type="dxa"/>
          </w:tcPr>
          <w:p w14:paraId="5908D607" w14:textId="37A54EAF" w:rsidR="00583228" w:rsidRPr="00800BC6" w:rsidRDefault="00583228" w:rsidP="00800BC6">
            <w:pPr>
              <w:spacing w:after="0" w:line="240" w:lineRule="auto"/>
              <w:ind w:firstLine="567"/>
              <w:jc w:val="both"/>
              <w:rPr>
                <w:rFonts w:cs="Times New Roman"/>
                <w:color w:val="1F497D"/>
                <w:szCs w:val="24"/>
              </w:rPr>
            </w:pPr>
            <w:r w:rsidRPr="00DD79C3">
              <w:rPr>
                <w:rFonts w:cs="Times New Roman"/>
                <w:szCs w:val="24"/>
              </w:rPr>
              <w:t xml:space="preserve">Rokiškio krašto muziejus yra Rokiškio rajono savivaldybės biudžetinė įstaiga, </w:t>
            </w:r>
            <w:r>
              <w:rPr>
                <w:rFonts w:cs="Times New Roman"/>
                <w:szCs w:val="24"/>
              </w:rPr>
              <w:t>kurios</w:t>
            </w:r>
            <w:r>
              <w:rPr>
                <w:rFonts w:cs="Times New Roman"/>
                <w:color w:val="1F497D"/>
                <w:szCs w:val="24"/>
              </w:rPr>
              <w:t xml:space="preserve"> </w:t>
            </w:r>
            <w:r>
              <w:rPr>
                <w:rFonts w:cs="Times New Roman"/>
                <w:szCs w:val="24"/>
              </w:rPr>
              <w:t>s</w:t>
            </w:r>
            <w:r w:rsidRPr="00DD79C3">
              <w:rPr>
                <w:rFonts w:cs="Times New Roman"/>
                <w:szCs w:val="24"/>
                <w:lang w:val="pt-BR"/>
              </w:rPr>
              <w:t xml:space="preserve">avininko </w:t>
            </w:r>
            <w:r>
              <w:rPr>
                <w:rFonts w:cs="Times New Roman"/>
                <w:szCs w:val="24"/>
                <w:lang w:val="pt-BR"/>
              </w:rPr>
              <w:t>teises ir pareigas įgyvendina</w:t>
            </w:r>
            <w:r w:rsidRPr="00DD79C3">
              <w:rPr>
                <w:rFonts w:cs="Times New Roman"/>
                <w:szCs w:val="24"/>
                <w:lang w:val="pt-BR"/>
              </w:rPr>
              <w:t xml:space="preserve"> Roki</w:t>
            </w:r>
            <w:r>
              <w:rPr>
                <w:rFonts w:cs="Times New Roman"/>
                <w:szCs w:val="24"/>
                <w:lang w:val="pt-BR"/>
              </w:rPr>
              <w:t>škio rajono savivaldybės taryba. Muziejaus rūšis –istorijos. Muziejaus buveinė – Tyzenhauzų g. 5, Rokiškis.</w:t>
            </w:r>
          </w:p>
        </w:tc>
      </w:tr>
    </w:tbl>
    <w:p w14:paraId="5908D609" w14:textId="77777777" w:rsidR="00583228" w:rsidRPr="00482D0F" w:rsidRDefault="00583228" w:rsidP="00583228">
      <w:pPr>
        <w:pStyle w:val="Pagrindinistekstas"/>
        <w:jc w:val="center"/>
        <w:rPr>
          <w:rFonts w:ascii="Times New Roman" w:hAnsi="Times New Roman" w:cs="Times New Roman"/>
          <w:b/>
          <w:sz w:val="24"/>
          <w:szCs w:val="24"/>
        </w:rPr>
      </w:pPr>
    </w:p>
    <w:p w14:paraId="5908D60A" w14:textId="77777777" w:rsidR="00583228" w:rsidRDefault="00583228" w:rsidP="00583228">
      <w:pPr>
        <w:pStyle w:val="Pagrindinistekstas"/>
        <w:jc w:val="center"/>
        <w:rPr>
          <w:rFonts w:ascii="Times New Roman" w:hAnsi="Times New Roman" w:cs="Times New Roman"/>
          <w:b/>
          <w:sz w:val="24"/>
          <w:szCs w:val="24"/>
        </w:rPr>
      </w:pPr>
      <w:r>
        <w:rPr>
          <w:rFonts w:ascii="Times New Roman" w:hAnsi="Times New Roman" w:cs="Times New Roman"/>
          <w:b/>
          <w:sz w:val="24"/>
          <w:szCs w:val="24"/>
        </w:rPr>
        <w:t>Įstaigos struktūra</w:t>
      </w:r>
    </w:p>
    <w:p w14:paraId="5908D60B" w14:textId="77777777" w:rsidR="00583228" w:rsidRPr="003454B0" w:rsidRDefault="00583228" w:rsidP="00583228">
      <w:pPr>
        <w:pStyle w:val="Pagrindinistekstas"/>
        <w:spacing w:after="0"/>
        <w:jc w:val="right"/>
        <w:rPr>
          <w:rFonts w:ascii="Times New Roman" w:hAnsi="Times New Roman" w:cs="Times New Roman"/>
          <w:b/>
          <w:sz w:val="24"/>
          <w:szCs w:val="24"/>
        </w:rPr>
      </w:pPr>
      <w:r>
        <w:rPr>
          <w:rFonts w:ascii="Times New Roman" w:eastAsia="Calibri" w:hAnsi="Times New Roman" w:cs="Times New Roman"/>
          <w:color w:val="000000"/>
          <w:spacing w:val="0"/>
          <w:sz w:val="22"/>
          <w:szCs w:val="22"/>
        </w:rPr>
        <w:tab/>
      </w:r>
      <w:r>
        <w:rPr>
          <w:rFonts w:ascii="Times New Roman" w:eastAsia="Calibri" w:hAnsi="Times New Roman" w:cs="Times New Roman"/>
          <w:color w:val="000000"/>
          <w:spacing w:val="0"/>
          <w:sz w:val="22"/>
          <w:szCs w:val="22"/>
        </w:rPr>
        <w:tab/>
      </w:r>
      <w:r>
        <w:rPr>
          <w:rFonts w:ascii="Times New Roman" w:eastAsia="Calibri" w:hAnsi="Times New Roman" w:cs="Times New Roman"/>
          <w:color w:val="000000"/>
          <w:spacing w:val="0"/>
          <w:sz w:val="22"/>
          <w:szCs w:val="22"/>
        </w:rPr>
        <w:tab/>
      </w:r>
      <w:r w:rsidRPr="003454B0">
        <w:rPr>
          <w:rFonts w:ascii="Times New Roman" w:eastAsia="Calibri" w:hAnsi="Times New Roman" w:cs="Times New Roman"/>
          <w:color w:val="000000"/>
          <w:spacing w:val="0"/>
          <w:sz w:val="24"/>
          <w:szCs w:val="24"/>
        </w:rPr>
        <w:t>PATVIRTINTA</w:t>
      </w:r>
    </w:p>
    <w:p w14:paraId="5908D60C" w14:textId="77777777" w:rsidR="00583228" w:rsidRPr="003454B0" w:rsidRDefault="00583228" w:rsidP="00583228">
      <w:pPr>
        <w:spacing w:after="0"/>
        <w:jc w:val="right"/>
        <w:rPr>
          <w:rFonts w:eastAsia="Calibri" w:cs="Times New Roman"/>
          <w:color w:val="000000"/>
          <w:szCs w:val="24"/>
        </w:rPr>
      </w:pPr>
      <w:r w:rsidRPr="003454B0">
        <w:rPr>
          <w:rFonts w:eastAsia="Calibri" w:cs="Times New Roman"/>
          <w:color w:val="000000"/>
          <w:szCs w:val="24"/>
        </w:rPr>
        <w:t>Rokiškio krašto muziejaus direktoriaus</w:t>
      </w:r>
    </w:p>
    <w:p w14:paraId="5908D60D" w14:textId="77777777" w:rsidR="00583228" w:rsidRPr="003454B0" w:rsidRDefault="00583228" w:rsidP="00583228">
      <w:pPr>
        <w:spacing w:after="0"/>
        <w:jc w:val="right"/>
        <w:rPr>
          <w:rFonts w:eastAsia="Calibri" w:cs="Times New Roman"/>
          <w:color w:val="000000"/>
          <w:szCs w:val="24"/>
        </w:rPr>
      </w:pPr>
      <w:r w:rsidRPr="003454B0">
        <w:rPr>
          <w:rFonts w:eastAsia="Calibri" w:cs="Times New Roman"/>
          <w:color w:val="000000"/>
          <w:szCs w:val="24"/>
        </w:rPr>
        <w:t>2018 m. gruodžio 31 d.</w:t>
      </w:r>
    </w:p>
    <w:p w14:paraId="5908D60E" w14:textId="77777777" w:rsidR="00583228" w:rsidRPr="003454B0" w:rsidRDefault="00583228" w:rsidP="00583228">
      <w:pPr>
        <w:spacing w:after="0"/>
        <w:jc w:val="right"/>
        <w:rPr>
          <w:rFonts w:eastAsia="Calibri" w:cs="Times New Roman"/>
          <w:color w:val="000000"/>
          <w:szCs w:val="24"/>
        </w:rPr>
      </w:pPr>
      <w:r w:rsidRPr="003454B0">
        <w:rPr>
          <w:rFonts w:eastAsia="Calibri" w:cs="Times New Roman"/>
          <w:color w:val="000000"/>
          <w:szCs w:val="24"/>
        </w:rPr>
        <w:t>įsakymu Nr. V-73</w:t>
      </w:r>
    </w:p>
    <w:p w14:paraId="5908D60F" w14:textId="77777777" w:rsidR="00583228" w:rsidRDefault="00583228" w:rsidP="00583228">
      <w:pPr>
        <w:pStyle w:val="Pagrindinistekstas"/>
        <w:spacing w:after="0"/>
        <w:rPr>
          <w:rFonts w:ascii="Times New Roman" w:hAnsi="Times New Roman" w:cs="Times New Roman"/>
          <w:sz w:val="24"/>
          <w:szCs w:val="24"/>
        </w:rPr>
      </w:pPr>
      <w:r>
        <w:rPr>
          <w:noProof/>
          <w:lang w:val="en-US"/>
        </w:rPr>
        <w:drawing>
          <wp:inline distT="0" distB="0" distL="0" distR="0" wp14:anchorId="5908D6FB" wp14:editId="5908D6FC">
            <wp:extent cx="5637475" cy="3242409"/>
            <wp:effectExtent l="0" t="0" r="1905" b="0"/>
            <wp:docPr id="2" name="Paveikslėlis 2" descr="Aprašas: D:\Astos\2020\ĮVAIRŪS\Muziejaus struk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D:\Astos\2020\ĮVAIRŪS\Muziejaus struktu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9548" cy="3249353"/>
                    </a:xfrm>
                    <a:prstGeom prst="rect">
                      <a:avLst/>
                    </a:prstGeom>
                    <a:noFill/>
                    <a:ln>
                      <a:noFill/>
                    </a:ln>
                  </pic:spPr>
                </pic:pic>
              </a:graphicData>
            </a:graphic>
          </wp:inline>
        </w:drawing>
      </w:r>
    </w:p>
    <w:p w14:paraId="5BC8545B" w14:textId="77777777" w:rsidR="00800BC6" w:rsidRDefault="00800BC6" w:rsidP="00583228">
      <w:pPr>
        <w:pStyle w:val="Pagrindinistekstas"/>
        <w:spacing w:after="0"/>
        <w:rPr>
          <w:rFonts w:ascii="Times New Roman" w:hAnsi="Times New Roman" w:cs="Times New Roman"/>
          <w:sz w:val="24"/>
          <w:szCs w:val="24"/>
        </w:rPr>
      </w:pPr>
    </w:p>
    <w:p w14:paraId="2F591D86" w14:textId="77777777" w:rsidR="00800BC6" w:rsidRDefault="00800BC6" w:rsidP="00583228">
      <w:pPr>
        <w:pStyle w:val="Pagrindinistekstas"/>
        <w:spacing w:after="0"/>
        <w:rPr>
          <w:rFonts w:ascii="Times New Roman" w:hAnsi="Times New Roman" w:cs="Times New Roman"/>
          <w:sz w:val="24"/>
          <w:szCs w:val="24"/>
        </w:rPr>
      </w:pPr>
    </w:p>
    <w:p w14:paraId="093BE67B" w14:textId="77777777" w:rsidR="004B3854" w:rsidRDefault="004B3854" w:rsidP="00583228">
      <w:pPr>
        <w:pStyle w:val="Pagrindinistekstas"/>
        <w:spacing w:after="0"/>
        <w:rPr>
          <w:rFonts w:ascii="Times New Roman" w:hAnsi="Times New Roman" w:cs="Times New Roman"/>
          <w:sz w:val="24"/>
          <w:szCs w:val="24"/>
        </w:rPr>
      </w:pPr>
    </w:p>
    <w:p w14:paraId="5A05A020" w14:textId="77777777" w:rsidR="004B3854" w:rsidRDefault="004B3854" w:rsidP="00583228">
      <w:pPr>
        <w:pStyle w:val="Pagrindinistekstas"/>
        <w:spacing w:after="0"/>
        <w:rPr>
          <w:rFonts w:ascii="Times New Roman" w:hAnsi="Times New Roman" w:cs="Times New Roman"/>
          <w:sz w:val="24"/>
          <w:szCs w:val="24"/>
        </w:rPr>
      </w:pPr>
      <w:bookmarkStart w:id="0" w:name="_GoBack"/>
      <w:bookmarkEnd w:id="0"/>
    </w:p>
    <w:p w14:paraId="08CE57D4" w14:textId="77777777" w:rsidR="00800BC6" w:rsidRPr="00677ED3" w:rsidRDefault="00800BC6" w:rsidP="00583228">
      <w:pPr>
        <w:pStyle w:val="Pagrindinistekstas"/>
        <w:spacing w:after="0"/>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817"/>
        <w:gridCol w:w="1985"/>
        <w:gridCol w:w="7052"/>
      </w:tblGrid>
      <w:tr w:rsidR="00583228" w14:paraId="5908D613" w14:textId="77777777" w:rsidTr="003E7AA2">
        <w:tc>
          <w:tcPr>
            <w:tcW w:w="817" w:type="dxa"/>
          </w:tcPr>
          <w:p w14:paraId="5908D610" w14:textId="77777777" w:rsidR="00583228" w:rsidRPr="00583228" w:rsidRDefault="00583228" w:rsidP="00583228">
            <w:pPr>
              <w:jc w:val="center"/>
              <w:rPr>
                <w:b/>
              </w:rPr>
            </w:pPr>
            <w:r w:rsidRPr="00583228">
              <w:rPr>
                <w:b/>
              </w:rPr>
              <w:lastRenderedPageBreak/>
              <w:t>Nr.</w:t>
            </w:r>
          </w:p>
        </w:tc>
        <w:tc>
          <w:tcPr>
            <w:tcW w:w="1985" w:type="dxa"/>
          </w:tcPr>
          <w:p w14:paraId="5908D611" w14:textId="77777777" w:rsidR="00583228" w:rsidRPr="00583228" w:rsidRDefault="00583228" w:rsidP="00583228">
            <w:pPr>
              <w:jc w:val="center"/>
              <w:rPr>
                <w:b/>
              </w:rPr>
            </w:pPr>
            <w:r w:rsidRPr="00583228">
              <w:rPr>
                <w:b/>
              </w:rPr>
              <w:t>Veiklos funkcijos</w:t>
            </w:r>
          </w:p>
        </w:tc>
        <w:tc>
          <w:tcPr>
            <w:tcW w:w="7052" w:type="dxa"/>
          </w:tcPr>
          <w:p w14:paraId="5908D612" w14:textId="77777777" w:rsidR="00583228" w:rsidRPr="00583228" w:rsidRDefault="00583228" w:rsidP="00583228">
            <w:pPr>
              <w:jc w:val="center"/>
              <w:rPr>
                <w:b/>
              </w:rPr>
            </w:pPr>
            <w:r w:rsidRPr="00583228">
              <w:rPr>
                <w:b/>
              </w:rPr>
              <w:t>Vertinimo kriterijus</w:t>
            </w:r>
          </w:p>
        </w:tc>
      </w:tr>
      <w:tr w:rsidR="00583228" w14:paraId="5908D617" w14:textId="77777777" w:rsidTr="003E7AA2">
        <w:tc>
          <w:tcPr>
            <w:tcW w:w="817" w:type="dxa"/>
          </w:tcPr>
          <w:p w14:paraId="5908D614" w14:textId="77777777" w:rsidR="00583228" w:rsidRDefault="00583228" w:rsidP="00583228">
            <w:pPr>
              <w:jc w:val="center"/>
            </w:pPr>
            <w:r>
              <w:t>1.</w:t>
            </w:r>
          </w:p>
        </w:tc>
        <w:tc>
          <w:tcPr>
            <w:tcW w:w="1985" w:type="dxa"/>
          </w:tcPr>
          <w:p w14:paraId="5908D615" w14:textId="77777777" w:rsidR="00583228" w:rsidRDefault="00583228" w:rsidP="00583228">
            <w:pPr>
              <w:jc w:val="center"/>
            </w:pPr>
            <w:r>
              <w:t>2.</w:t>
            </w:r>
          </w:p>
        </w:tc>
        <w:tc>
          <w:tcPr>
            <w:tcW w:w="7052" w:type="dxa"/>
          </w:tcPr>
          <w:p w14:paraId="5908D616" w14:textId="77777777" w:rsidR="00583228" w:rsidRDefault="00583228" w:rsidP="00583228">
            <w:pPr>
              <w:jc w:val="center"/>
            </w:pPr>
            <w:r>
              <w:t>3.</w:t>
            </w:r>
          </w:p>
        </w:tc>
      </w:tr>
      <w:tr w:rsidR="00583228" w14:paraId="5908D64B" w14:textId="77777777" w:rsidTr="003E7AA2">
        <w:tc>
          <w:tcPr>
            <w:tcW w:w="817" w:type="dxa"/>
          </w:tcPr>
          <w:p w14:paraId="5908D618" w14:textId="77777777" w:rsidR="00583228" w:rsidRDefault="00583228" w:rsidP="00583228">
            <w:pPr>
              <w:jc w:val="center"/>
            </w:pPr>
          </w:p>
        </w:tc>
        <w:tc>
          <w:tcPr>
            <w:tcW w:w="1985" w:type="dxa"/>
          </w:tcPr>
          <w:p w14:paraId="5908D619"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r w:rsidRPr="002665ED">
              <w:rPr>
                <w:rFonts w:ascii="Times New Roman" w:eastAsia="Calibri" w:hAnsi="Times New Roman" w:cs="Times New Roman"/>
                <w:bCs/>
                <w:spacing w:val="0"/>
                <w:sz w:val="24"/>
                <w:szCs w:val="24"/>
                <w:lang w:eastAsia="lt-LT"/>
              </w:rPr>
              <w:t>Kaupti muziejines vertybes, formuoti muziejaus rinkinius,</w:t>
            </w:r>
            <w:r>
              <w:rPr>
                <w:rFonts w:ascii="Times New Roman" w:eastAsia="Calibri" w:hAnsi="Times New Roman" w:cs="Times New Roman"/>
                <w:bCs/>
                <w:spacing w:val="0"/>
                <w:sz w:val="24"/>
                <w:szCs w:val="24"/>
                <w:lang w:eastAsia="lt-LT"/>
              </w:rPr>
              <w:t xml:space="preserve"> vykdyti jų apskaitą</w:t>
            </w:r>
            <w:r w:rsidRPr="002665ED">
              <w:rPr>
                <w:rFonts w:ascii="Times New Roman" w:eastAsia="Calibri" w:hAnsi="Times New Roman" w:cs="Times New Roman"/>
                <w:bCs/>
                <w:spacing w:val="0"/>
                <w:sz w:val="24"/>
                <w:szCs w:val="24"/>
                <w:lang w:eastAsia="lt-LT"/>
              </w:rPr>
              <w:t>; užtikrinti tinkamas sąlygas jų saugojimui.</w:t>
            </w:r>
          </w:p>
          <w:p w14:paraId="5908D61A"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1B"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1C"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1D"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1E"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1F"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0"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1"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2"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3"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4"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5"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6"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7"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8"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9"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A"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B"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C"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D"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E"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2F"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30"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31"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32"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33"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34" w14:textId="77777777" w:rsidR="00583228" w:rsidRDefault="00583228" w:rsidP="00583228">
            <w:pPr>
              <w:pStyle w:val="Sraopastraipa"/>
              <w:ind w:left="357"/>
              <w:jc w:val="both"/>
              <w:rPr>
                <w:rFonts w:ascii="Times New Roman" w:eastAsia="Calibri" w:hAnsi="Times New Roman" w:cs="Times New Roman"/>
                <w:bCs/>
                <w:spacing w:val="0"/>
                <w:sz w:val="24"/>
                <w:szCs w:val="24"/>
                <w:lang w:eastAsia="lt-LT"/>
              </w:rPr>
            </w:pPr>
          </w:p>
          <w:p w14:paraId="5908D635" w14:textId="77777777" w:rsidR="00583228" w:rsidRPr="002665ED" w:rsidRDefault="00583228" w:rsidP="00583228">
            <w:pPr>
              <w:pStyle w:val="Sraopastraipa"/>
              <w:ind w:left="357"/>
              <w:jc w:val="both"/>
              <w:rPr>
                <w:rFonts w:ascii="Times New Roman" w:eastAsia="Calibri" w:hAnsi="Times New Roman" w:cs="Times New Roman"/>
                <w:i/>
                <w:iCs/>
                <w:spacing w:val="0"/>
                <w:sz w:val="24"/>
                <w:szCs w:val="24"/>
                <w:lang w:eastAsia="lt-LT"/>
              </w:rPr>
            </w:pPr>
          </w:p>
          <w:p w14:paraId="5908D636" w14:textId="77777777" w:rsidR="00583228" w:rsidRDefault="00583228"/>
        </w:tc>
        <w:tc>
          <w:tcPr>
            <w:tcW w:w="7052" w:type="dxa"/>
          </w:tcPr>
          <w:p w14:paraId="5908D637" w14:textId="77777777" w:rsidR="00583228" w:rsidRPr="008A28F9" w:rsidRDefault="00583228" w:rsidP="00583228">
            <w:pPr>
              <w:jc w:val="both"/>
              <w:rPr>
                <w:rFonts w:eastAsia="Calibri" w:cs="Times New Roman"/>
                <w:szCs w:val="24"/>
                <w:lang w:eastAsia="lt-LT"/>
              </w:rPr>
            </w:pPr>
            <w:r w:rsidRPr="008A28F9">
              <w:rPr>
                <w:rFonts w:eastAsia="Calibri" w:cs="Times New Roman"/>
                <w:i/>
                <w:iCs/>
                <w:szCs w:val="24"/>
                <w:lang w:eastAsia="lt-LT"/>
              </w:rPr>
              <w:t xml:space="preserve">• </w:t>
            </w:r>
            <w:r>
              <w:rPr>
                <w:rFonts w:eastAsia="Batang" w:cs="Times New Roman"/>
                <w:szCs w:val="24"/>
                <w:lang w:eastAsia="lt-LT"/>
              </w:rPr>
              <w:t>2019</w:t>
            </w:r>
            <w:r w:rsidRPr="008A28F9">
              <w:rPr>
                <w:rFonts w:eastAsia="Batang" w:cs="Times New Roman"/>
                <w:szCs w:val="24"/>
                <w:lang w:eastAsia="lt-LT"/>
              </w:rPr>
              <w:t xml:space="preserve">  m. muziejininkai surinko </w:t>
            </w:r>
            <w:r>
              <w:rPr>
                <w:rFonts w:eastAsia="Batang" w:cs="Times New Roman"/>
                <w:szCs w:val="24"/>
                <w:lang w:eastAsia="lt-LT"/>
              </w:rPr>
              <w:t>ir muziejaus fondus papildė 1383</w:t>
            </w:r>
            <w:r w:rsidRPr="008A28F9">
              <w:rPr>
                <w:rFonts w:eastAsia="Batang" w:cs="Times New Roman"/>
                <w:szCs w:val="24"/>
                <w:lang w:eastAsia="lt-LT"/>
              </w:rPr>
              <w:t xml:space="preserve"> muziejinės vertės daiktais: </w:t>
            </w:r>
            <w:r>
              <w:rPr>
                <w:rFonts w:eastAsia="Batang" w:cs="Times New Roman"/>
                <w:szCs w:val="24"/>
                <w:lang w:eastAsia="lt-LT"/>
              </w:rPr>
              <w:t xml:space="preserve">904 </w:t>
            </w:r>
            <w:r w:rsidRPr="008A28F9">
              <w:rPr>
                <w:rFonts w:eastAsia="Batang" w:cs="Times New Roman"/>
                <w:szCs w:val="24"/>
                <w:lang w:eastAsia="lt-LT"/>
              </w:rPr>
              <w:t>vnt</w:t>
            </w:r>
            <w:r>
              <w:rPr>
                <w:rFonts w:eastAsia="Batang" w:cs="Times New Roman"/>
                <w:szCs w:val="24"/>
                <w:lang w:eastAsia="lt-LT"/>
              </w:rPr>
              <w:t>. eksponatų gauta nemokamai, 479 eksponatai nupirkti</w:t>
            </w:r>
            <w:r w:rsidRPr="008A28F9">
              <w:rPr>
                <w:rFonts w:eastAsia="Batang" w:cs="Times New Roman"/>
                <w:szCs w:val="24"/>
                <w:lang w:eastAsia="lt-LT"/>
              </w:rPr>
              <w:t xml:space="preserve"> už</w:t>
            </w:r>
            <w:r>
              <w:rPr>
                <w:rFonts w:eastAsia="Batang" w:cs="Times New Roman"/>
                <w:szCs w:val="24"/>
                <w:lang w:eastAsia="lt-LT"/>
              </w:rPr>
              <w:t xml:space="preserve"> 1519,90 </w:t>
            </w:r>
            <w:r w:rsidRPr="008A28F9">
              <w:rPr>
                <w:rFonts w:eastAsia="Batang" w:cs="Times New Roman"/>
                <w:szCs w:val="24"/>
                <w:lang w:eastAsia="lt-LT"/>
              </w:rPr>
              <w:t>Eur</w:t>
            </w:r>
            <w:r>
              <w:rPr>
                <w:rFonts w:eastAsia="Batang" w:cs="Times New Roman"/>
                <w:szCs w:val="24"/>
                <w:lang w:eastAsia="lt-LT"/>
              </w:rPr>
              <w:t xml:space="preserve">, </w:t>
            </w:r>
            <w:r w:rsidRPr="008A28F9">
              <w:rPr>
                <w:rFonts w:eastAsia="Batang" w:cs="Times New Roman"/>
                <w:szCs w:val="24"/>
                <w:lang w:eastAsia="lt-LT"/>
              </w:rPr>
              <w:t>visi naujai</w:t>
            </w:r>
            <w:r w:rsidRPr="008A28F9">
              <w:rPr>
                <w:rFonts w:eastAsia="Calibri" w:cs="Times New Roman"/>
                <w:szCs w:val="24"/>
                <w:lang w:eastAsia="lt-LT"/>
              </w:rPr>
              <w:t xml:space="preserve"> gauti eksponatai Muziejaus rinkinių </w:t>
            </w:r>
            <w:r>
              <w:rPr>
                <w:rFonts w:eastAsia="Calibri" w:cs="Times New Roman"/>
                <w:szCs w:val="24"/>
                <w:lang w:eastAsia="lt-LT"/>
              </w:rPr>
              <w:t xml:space="preserve">komplektavimo </w:t>
            </w:r>
            <w:r w:rsidRPr="008A28F9">
              <w:rPr>
                <w:rFonts w:eastAsia="Calibri" w:cs="Times New Roman"/>
                <w:szCs w:val="24"/>
                <w:lang w:eastAsia="lt-LT"/>
              </w:rPr>
              <w:t>komisijos buv</w:t>
            </w:r>
            <w:r>
              <w:rPr>
                <w:rFonts w:eastAsia="Calibri" w:cs="Times New Roman"/>
                <w:szCs w:val="24"/>
                <w:lang w:eastAsia="lt-LT"/>
              </w:rPr>
              <w:t>o įvertinti tikrąja verte – 79228,90 Eur, kuri įrašyta į buhalterinę apskaitą.</w:t>
            </w:r>
            <w:r w:rsidRPr="008A28F9">
              <w:rPr>
                <w:rFonts w:eastAsia="Calibri" w:cs="Times New Roman"/>
                <w:szCs w:val="24"/>
                <w:lang w:eastAsia="lt-LT"/>
              </w:rPr>
              <w:t xml:space="preserve"> </w:t>
            </w:r>
          </w:p>
          <w:p w14:paraId="5908D638" w14:textId="77777777" w:rsidR="00583228" w:rsidRDefault="00583228" w:rsidP="00583228">
            <w:pPr>
              <w:jc w:val="both"/>
              <w:rPr>
                <w:rFonts w:eastAsia="Calibri" w:cs="Times New Roman"/>
                <w:szCs w:val="24"/>
                <w:lang w:eastAsia="lt-LT"/>
              </w:rPr>
            </w:pPr>
            <w:r w:rsidRPr="008A28F9">
              <w:rPr>
                <w:rFonts w:eastAsia="Calibri" w:cs="Times New Roman"/>
                <w:b/>
                <w:bCs/>
                <w:szCs w:val="24"/>
                <w:lang w:eastAsia="lt-LT"/>
              </w:rPr>
              <w:t>•</w:t>
            </w:r>
            <w:r w:rsidRPr="008A28F9">
              <w:rPr>
                <w:rFonts w:eastAsia="Calibri" w:cs="Times New Roman"/>
                <w:i/>
                <w:iCs/>
                <w:szCs w:val="24"/>
                <w:lang w:eastAsia="lt-LT"/>
              </w:rPr>
              <w:t xml:space="preserve"> </w:t>
            </w:r>
            <w:r w:rsidRPr="008A28F9">
              <w:rPr>
                <w:rFonts w:eastAsia="Calibri" w:cs="Times New Roman"/>
                <w:szCs w:val="24"/>
                <w:lang w:eastAsia="lt-LT"/>
              </w:rPr>
              <w:t>Per met</w:t>
            </w:r>
            <w:r>
              <w:rPr>
                <w:rFonts w:eastAsia="Calibri" w:cs="Times New Roman"/>
                <w:szCs w:val="24"/>
                <w:lang w:eastAsia="lt-LT"/>
              </w:rPr>
              <w:t>us muziejininkai tikrąja verte pervertino 1758</w:t>
            </w:r>
            <w:r w:rsidRPr="008A28F9">
              <w:rPr>
                <w:rFonts w:eastAsia="Calibri" w:cs="Times New Roman"/>
                <w:szCs w:val="24"/>
                <w:lang w:eastAsia="lt-LT"/>
              </w:rPr>
              <w:t xml:space="preserve"> fonduose esančius eksponatus. Jų </w:t>
            </w:r>
            <w:r>
              <w:rPr>
                <w:rFonts w:eastAsia="Calibri" w:cs="Times New Roman"/>
                <w:szCs w:val="24"/>
                <w:lang w:eastAsia="lt-LT"/>
              </w:rPr>
              <w:t>buvusi vertė – 963,00</w:t>
            </w:r>
            <w:r w:rsidRPr="008A28F9">
              <w:rPr>
                <w:rFonts w:eastAsia="Calibri" w:cs="Times New Roman"/>
                <w:szCs w:val="24"/>
                <w:lang w:eastAsia="lt-LT"/>
              </w:rPr>
              <w:t>Eur, tikroji vertė –</w:t>
            </w:r>
            <w:r>
              <w:rPr>
                <w:rFonts w:eastAsia="Calibri" w:cs="Times New Roman"/>
                <w:szCs w:val="24"/>
                <w:lang w:eastAsia="lt-LT"/>
              </w:rPr>
              <w:t xml:space="preserve"> 41341,50 Eur, kuri </w:t>
            </w:r>
            <w:r w:rsidRPr="008A28F9">
              <w:rPr>
                <w:rFonts w:eastAsia="Calibri" w:cs="Times New Roman"/>
                <w:szCs w:val="24"/>
                <w:lang w:eastAsia="lt-LT"/>
              </w:rPr>
              <w:t>įrašyta į buhalterinę apskaitą.</w:t>
            </w:r>
          </w:p>
          <w:p w14:paraId="5908D639" w14:textId="77777777" w:rsidR="00583228" w:rsidRPr="00D269C8" w:rsidRDefault="00583228" w:rsidP="00583228">
            <w:pPr>
              <w:jc w:val="both"/>
              <w:rPr>
                <w:rFonts w:eastAsia="Calibri" w:cs="Times New Roman"/>
                <w:szCs w:val="24"/>
                <w:lang w:eastAsia="lt-LT"/>
              </w:rPr>
            </w:pPr>
          </w:p>
          <w:p w14:paraId="5908D63A" w14:textId="77777777" w:rsidR="00583228" w:rsidRDefault="00583228" w:rsidP="00583228">
            <w:pPr>
              <w:jc w:val="both"/>
              <w:rPr>
                <w:rFonts w:eastAsia="Batang" w:cs="Times New Roman"/>
                <w:szCs w:val="24"/>
                <w:lang w:eastAsia="lt-LT"/>
              </w:rPr>
            </w:pPr>
            <w:r w:rsidRPr="008A28F9">
              <w:rPr>
                <w:rFonts w:eastAsia="Calibri" w:cs="Times New Roman"/>
                <w:szCs w:val="24"/>
                <w:lang w:eastAsia="lt-LT"/>
              </w:rPr>
              <w:t xml:space="preserve">• </w:t>
            </w:r>
            <w:r>
              <w:rPr>
                <w:rFonts w:eastAsia="Calibri" w:cs="Times New Roman"/>
                <w:szCs w:val="24"/>
                <w:lang w:eastAsia="lt-LT"/>
              </w:rPr>
              <w:t>Nuo 2019 m. sausio 1 d. muziejus perėjo  prie automatizuotos (kompiuterinės) rinkinių apskaitos, vykdomos  naudojant Lietuvos integralią muziejų informacinę sistemą (LIMIS). Metų eigoje naujai gauti eksponatai – 1383</w:t>
            </w:r>
            <w:r w:rsidRPr="008A28F9">
              <w:rPr>
                <w:rFonts w:eastAsia="Calibri" w:cs="Times New Roman"/>
                <w:szCs w:val="24"/>
                <w:lang w:eastAsia="lt-LT"/>
              </w:rPr>
              <w:t xml:space="preserve">vnt. – </w:t>
            </w:r>
            <w:r>
              <w:rPr>
                <w:rFonts w:eastAsia="Calibri" w:cs="Times New Roman"/>
                <w:szCs w:val="24"/>
                <w:lang w:eastAsia="lt-LT"/>
              </w:rPr>
              <w:t xml:space="preserve">LIMIS sistemoje </w:t>
            </w:r>
            <w:r w:rsidRPr="008A28F9">
              <w:rPr>
                <w:rFonts w:eastAsia="Calibri" w:cs="Times New Roman"/>
                <w:szCs w:val="24"/>
                <w:lang w:eastAsia="lt-LT"/>
              </w:rPr>
              <w:t xml:space="preserve">įrašyti į GEK (gaunamų eksponatų knygą), suteikiant kiekvienam jų inventorinį numerį, parašant kiekvienam sisteminės bei topografinės kartotekos spec. korteles. Visi eksponatai </w:t>
            </w:r>
            <w:r w:rsidRPr="008A28F9">
              <w:rPr>
                <w:rFonts w:eastAsia="Batang" w:cs="Times New Roman"/>
                <w:szCs w:val="24"/>
                <w:lang w:eastAsia="lt-LT"/>
              </w:rPr>
              <w:t xml:space="preserve">nuvalyti, įvokuoti, aplenkti, padėti į nuolatines saugojimo vietas saugyklose, atžymint jų saugojimo vietas inventorinėje knygoje, kartotekose ir </w:t>
            </w:r>
            <w:r>
              <w:rPr>
                <w:rFonts w:eastAsia="Batang" w:cs="Times New Roman"/>
                <w:szCs w:val="24"/>
                <w:lang w:eastAsia="lt-LT"/>
              </w:rPr>
              <w:t>rinkinio topografiniame apraše.</w:t>
            </w:r>
          </w:p>
          <w:p w14:paraId="5908D63B" w14:textId="77777777" w:rsidR="00583228" w:rsidRDefault="00583228" w:rsidP="00583228">
            <w:pPr>
              <w:jc w:val="both"/>
              <w:rPr>
                <w:rFonts w:eastAsia="Batang" w:cs="Calibri"/>
                <w:szCs w:val="24"/>
                <w:lang w:eastAsia="lt-LT"/>
              </w:rPr>
            </w:pPr>
          </w:p>
          <w:p w14:paraId="5908D63C" w14:textId="77777777" w:rsidR="00583228" w:rsidRDefault="00583228" w:rsidP="00583228">
            <w:pPr>
              <w:jc w:val="both"/>
              <w:rPr>
                <w:rFonts w:eastAsia="Batang" w:cs="Times New Roman"/>
                <w:szCs w:val="24"/>
                <w:lang w:eastAsia="lt-LT"/>
              </w:rPr>
            </w:pPr>
            <w:r w:rsidRPr="008A28F9">
              <w:rPr>
                <w:rFonts w:eastAsia="Batang" w:cs="Times New Roman"/>
                <w:szCs w:val="24"/>
                <w:lang w:eastAsia="lt-LT"/>
              </w:rPr>
              <w:t>• Buvo nuolat atliekami valymo ir dezinfekcijos darbai visose muziejaus saugyklose ir ekspozicijose, vykdyta patalpų drėgmės be</w:t>
            </w:r>
            <w:r>
              <w:rPr>
                <w:rFonts w:eastAsia="Batang" w:cs="Times New Roman"/>
                <w:szCs w:val="24"/>
                <w:lang w:eastAsia="lt-LT"/>
              </w:rPr>
              <w:t>i temperatūros režimo stebėsena.</w:t>
            </w:r>
          </w:p>
          <w:p w14:paraId="5908D63D" w14:textId="77777777" w:rsidR="00583228" w:rsidRPr="007E0A51" w:rsidRDefault="00583228" w:rsidP="00583228">
            <w:pPr>
              <w:jc w:val="both"/>
              <w:rPr>
                <w:rFonts w:eastAsia="Batang" w:cs="Calibri"/>
                <w:szCs w:val="24"/>
                <w:lang w:eastAsia="lt-LT"/>
              </w:rPr>
            </w:pPr>
          </w:p>
          <w:p w14:paraId="5908D63E" w14:textId="77777777" w:rsidR="00583228" w:rsidRDefault="00583228" w:rsidP="00583228">
            <w:pPr>
              <w:jc w:val="both"/>
              <w:rPr>
                <w:rFonts w:eastAsia="Batang" w:cs="Times New Roman"/>
                <w:szCs w:val="24"/>
                <w:lang w:eastAsia="lt-LT"/>
              </w:rPr>
            </w:pPr>
            <w:r w:rsidRPr="008A28F9">
              <w:rPr>
                <w:rFonts w:eastAsia="Batang" w:cs="Calibri"/>
                <w:szCs w:val="24"/>
                <w:lang w:eastAsia="lt-LT"/>
              </w:rPr>
              <w:t>•</w:t>
            </w:r>
            <w:r w:rsidRPr="008A28F9">
              <w:rPr>
                <w:rFonts w:eastAsia="Batang" w:cs="Times New Roman"/>
                <w:szCs w:val="24"/>
                <w:lang w:eastAsia="lt-LT"/>
              </w:rPr>
              <w:t xml:space="preserve"> </w:t>
            </w:r>
            <w:r>
              <w:rPr>
                <w:rFonts w:eastAsia="Batang" w:cs="Times New Roman"/>
                <w:szCs w:val="24"/>
                <w:lang w:eastAsia="lt-LT"/>
              </w:rPr>
              <w:t xml:space="preserve">Lietuvos mokslų akademijos  Vrublevskių bibliotekos restauratorė  E. </w:t>
            </w:r>
            <w:proofErr w:type="spellStart"/>
            <w:r>
              <w:rPr>
                <w:rFonts w:eastAsia="Batang" w:cs="Times New Roman"/>
                <w:szCs w:val="24"/>
                <w:lang w:eastAsia="lt-LT"/>
              </w:rPr>
              <w:t>Keršulytė</w:t>
            </w:r>
            <w:proofErr w:type="spellEnd"/>
            <w:r>
              <w:rPr>
                <w:rFonts w:eastAsia="Batang" w:cs="Times New Roman"/>
                <w:szCs w:val="24"/>
                <w:lang w:eastAsia="lt-LT"/>
              </w:rPr>
              <w:t xml:space="preserve"> restauravo 10 vnt. istorinių dokumentų iš muziejaus rinkinių.</w:t>
            </w:r>
            <w:r w:rsidRPr="008A28F9">
              <w:rPr>
                <w:rFonts w:eastAsia="Batang" w:cs="Times New Roman"/>
                <w:szCs w:val="24"/>
                <w:lang w:eastAsia="lt-LT"/>
              </w:rPr>
              <w:t xml:space="preserve"> Muziejininkai</w:t>
            </w:r>
            <w:r>
              <w:rPr>
                <w:rFonts w:eastAsia="Batang" w:cs="Times New Roman"/>
                <w:szCs w:val="24"/>
                <w:lang w:eastAsia="lt-LT"/>
              </w:rPr>
              <w:t xml:space="preserve"> prevenciškai konservavo 60  eksponatų.</w:t>
            </w:r>
          </w:p>
          <w:p w14:paraId="5908D63F" w14:textId="77777777" w:rsidR="00583228" w:rsidRDefault="00583228" w:rsidP="00583228">
            <w:pPr>
              <w:jc w:val="both"/>
              <w:rPr>
                <w:rFonts w:eastAsia="Batang" w:cs="Times New Roman"/>
                <w:szCs w:val="24"/>
                <w:lang w:eastAsia="lt-LT"/>
              </w:rPr>
            </w:pPr>
          </w:p>
          <w:p w14:paraId="5908D640" w14:textId="77777777" w:rsidR="00583228" w:rsidRDefault="00583228" w:rsidP="00583228">
            <w:pPr>
              <w:jc w:val="both"/>
              <w:rPr>
                <w:rFonts w:eastAsia="Batang" w:cs="Times New Roman"/>
                <w:szCs w:val="24"/>
                <w:lang w:eastAsia="lt-LT"/>
              </w:rPr>
            </w:pPr>
            <w:r w:rsidRPr="008A28F9">
              <w:rPr>
                <w:rFonts w:eastAsia="Calibri" w:cs="Times New Roman"/>
                <w:szCs w:val="24"/>
                <w:lang w:eastAsia="lt-LT"/>
              </w:rPr>
              <w:t xml:space="preserve">• Nufotografuota, nuskenuota, aprašyta, </w:t>
            </w:r>
            <w:proofErr w:type="spellStart"/>
            <w:r w:rsidRPr="008A28F9">
              <w:rPr>
                <w:rFonts w:eastAsia="Calibri" w:cs="Times New Roman"/>
                <w:szCs w:val="24"/>
                <w:lang w:eastAsia="lt-LT"/>
              </w:rPr>
              <w:t>susk</w:t>
            </w:r>
            <w:r>
              <w:rPr>
                <w:rFonts w:eastAsia="Calibri" w:cs="Times New Roman"/>
                <w:szCs w:val="24"/>
                <w:lang w:eastAsia="lt-LT"/>
              </w:rPr>
              <w:t>aitmeninta</w:t>
            </w:r>
            <w:proofErr w:type="spellEnd"/>
            <w:r>
              <w:rPr>
                <w:rFonts w:eastAsia="Calibri" w:cs="Times New Roman"/>
                <w:szCs w:val="24"/>
                <w:lang w:eastAsia="lt-LT"/>
              </w:rPr>
              <w:t xml:space="preserve"> ir į LIMIS įkelta 29</w:t>
            </w:r>
            <w:r w:rsidRPr="00FA78DE">
              <w:rPr>
                <w:rFonts w:eastAsia="Calibri" w:cs="Times New Roman"/>
                <w:szCs w:val="24"/>
                <w:lang w:eastAsia="lt-LT"/>
              </w:rPr>
              <w:t>8 vnt</w:t>
            </w:r>
            <w:r w:rsidRPr="008A28F9">
              <w:rPr>
                <w:rFonts w:eastAsia="Calibri" w:cs="Times New Roman"/>
                <w:szCs w:val="24"/>
                <w:lang w:eastAsia="lt-LT"/>
              </w:rPr>
              <w:t>. eksponatų</w:t>
            </w:r>
            <w:r>
              <w:rPr>
                <w:rFonts w:eastAsia="Calibri" w:cs="Times New Roman"/>
                <w:szCs w:val="24"/>
                <w:lang w:eastAsia="lt-LT"/>
              </w:rPr>
              <w:t>; iš jų 210 vnt. patalpinta</w:t>
            </w:r>
            <w:r w:rsidRPr="008A28F9">
              <w:rPr>
                <w:rFonts w:eastAsia="Calibri" w:cs="Times New Roman"/>
                <w:szCs w:val="24"/>
                <w:lang w:eastAsia="lt-LT"/>
              </w:rPr>
              <w:t xml:space="preserve"> </w:t>
            </w:r>
            <w:proofErr w:type="spellStart"/>
            <w:r w:rsidRPr="008A28F9">
              <w:rPr>
                <w:rFonts w:eastAsia="Calibri" w:cs="Times New Roman"/>
                <w:szCs w:val="24"/>
                <w:lang w:eastAsia="lt-LT"/>
              </w:rPr>
              <w:t>eportaluose</w:t>
            </w:r>
            <w:proofErr w:type="spellEnd"/>
            <w:r w:rsidRPr="008A28F9">
              <w:rPr>
                <w:rFonts w:eastAsia="Calibri" w:cs="Times New Roman"/>
                <w:szCs w:val="24"/>
                <w:lang w:eastAsia="lt-LT"/>
              </w:rPr>
              <w:t>:</w:t>
            </w:r>
            <w:r>
              <w:rPr>
                <w:rFonts w:eastAsia="Calibri" w:cs="Times New Roman"/>
                <w:szCs w:val="24"/>
                <w:lang w:eastAsia="lt-LT"/>
              </w:rPr>
              <w:t xml:space="preserve"> </w:t>
            </w:r>
            <w:hyperlink r:id="rId7" w:history="1">
              <w:r w:rsidRPr="00525F69">
                <w:rPr>
                  <w:rStyle w:val="Hipersaitas"/>
                  <w:rFonts w:eastAsia="Calibri" w:cs="Times New Roman"/>
                  <w:szCs w:val="24"/>
                  <w:lang w:eastAsia="lt-LT"/>
                </w:rPr>
                <w:t>www.epaveldas.lt</w:t>
              </w:r>
            </w:hyperlink>
            <w:r>
              <w:rPr>
                <w:rFonts w:eastAsia="Calibri" w:cs="Times New Roman"/>
                <w:szCs w:val="24"/>
                <w:lang w:eastAsia="lt-LT"/>
              </w:rPr>
              <w:t xml:space="preserve">, </w:t>
            </w:r>
            <w:proofErr w:type="spellStart"/>
            <w:r w:rsidRPr="000D3F1F">
              <w:rPr>
                <w:rFonts w:eastAsia="Calibri" w:cs="Times New Roman"/>
                <w:szCs w:val="24"/>
                <w:lang w:eastAsia="lt-LT"/>
              </w:rPr>
              <w:t>www.europeana.eu</w:t>
            </w:r>
            <w:proofErr w:type="spellEnd"/>
          </w:p>
          <w:p w14:paraId="5908D641" w14:textId="77777777" w:rsidR="00583228" w:rsidRDefault="00583228" w:rsidP="00583228">
            <w:pPr>
              <w:jc w:val="both"/>
              <w:rPr>
                <w:rFonts w:eastAsia="Calibri" w:cs="Times New Roman"/>
                <w:szCs w:val="24"/>
                <w:lang w:eastAsia="lt-LT"/>
              </w:rPr>
            </w:pPr>
          </w:p>
          <w:p w14:paraId="5908D642" w14:textId="77777777" w:rsidR="00583228" w:rsidRDefault="00583228" w:rsidP="00583228">
            <w:pPr>
              <w:jc w:val="both"/>
              <w:rPr>
                <w:rFonts w:eastAsia="Calibri" w:cs="Times New Roman"/>
                <w:szCs w:val="24"/>
                <w:lang w:eastAsia="lt-LT"/>
              </w:rPr>
            </w:pPr>
            <w:r w:rsidRPr="008A28F9">
              <w:rPr>
                <w:rFonts w:eastAsia="Calibri" w:cs="Times New Roman"/>
                <w:szCs w:val="24"/>
                <w:lang w:eastAsia="lt-LT"/>
              </w:rPr>
              <w:t xml:space="preserve">• </w:t>
            </w:r>
            <w:r>
              <w:rPr>
                <w:rFonts w:eastAsia="Calibri" w:cs="Times New Roman"/>
                <w:szCs w:val="24"/>
                <w:lang w:eastAsia="lt-LT"/>
              </w:rPr>
              <w:t>Į</w:t>
            </w:r>
            <w:r w:rsidRPr="008A28F9">
              <w:rPr>
                <w:rFonts w:eastAsia="Calibri" w:cs="Times New Roman"/>
                <w:szCs w:val="24"/>
                <w:lang w:eastAsia="lt-LT"/>
              </w:rPr>
              <w:t xml:space="preserve"> inventorines muziejaus knygas (pagal rinkinių grupes) </w:t>
            </w:r>
            <w:r>
              <w:rPr>
                <w:rFonts w:eastAsia="Calibri" w:cs="Times New Roman"/>
                <w:szCs w:val="24"/>
                <w:lang w:eastAsia="lt-LT"/>
              </w:rPr>
              <w:t xml:space="preserve">LIMIS sistemoje </w:t>
            </w:r>
            <w:r w:rsidRPr="008A28F9">
              <w:rPr>
                <w:rFonts w:eastAsia="Calibri" w:cs="Times New Roman"/>
                <w:szCs w:val="24"/>
                <w:lang w:eastAsia="lt-LT"/>
              </w:rPr>
              <w:t xml:space="preserve">muziejininkai suinventorino  </w:t>
            </w:r>
            <w:r>
              <w:rPr>
                <w:rFonts w:eastAsia="Calibri" w:cs="Times New Roman"/>
                <w:szCs w:val="24"/>
                <w:lang w:eastAsia="lt-LT"/>
              </w:rPr>
              <w:t xml:space="preserve">ir suteikė šifrus 1383 eksponatams. </w:t>
            </w:r>
          </w:p>
          <w:p w14:paraId="5908D643" w14:textId="77777777" w:rsidR="00583228" w:rsidRDefault="00583228" w:rsidP="00583228">
            <w:pPr>
              <w:jc w:val="both"/>
              <w:rPr>
                <w:rFonts w:eastAsia="Calibri" w:cs="Times New Roman"/>
                <w:szCs w:val="24"/>
                <w:lang w:eastAsia="lt-LT"/>
              </w:rPr>
            </w:pPr>
          </w:p>
          <w:p w14:paraId="5908D644" w14:textId="77777777" w:rsidR="00583228" w:rsidRDefault="00583228" w:rsidP="00583228">
            <w:pPr>
              <w:jc w:val="both"/>
              <w:rPr>
                <w:rFonts w:eastAsia="Batang" w:cs="Times New Roman"/>
                <w:szCs w:val="24"/>
                <w:lang w:eastAsia="lt-LT"/>
              </w:rPr>
            </w:pPr>
            <w:r w:rsidRPr="008A28F9">
              <w:rPr>
                <w:rFonts w:eastAsia="Batang" w:cs="Calibri"/>
                <w:szCs w:val="24"/>
                <w:lang w:eastAsia="lt-LT"/>
              </w:rPr>
              <w:t>•</w:t>
            </w:r>
            <w:r w:rsidRPr="008A28F9">
              <w:rPr>
                <w:rFonts w:ascii="Calibri" w:eastAsia="Calibri" w:hAnsi="Calibri" w:cs="Calibri"/>
                <w:sz w:val="22"/>
              </w:rPr>
              <w:t xml:space="preserve"> </w:t>
            </w:r>
            <w:r w:rsidRPr="008A28F9">
              <w:rPr>
                <w:rFonts w:eastAsia="Batang" w:cs="Times New Roman"/>
                <w:szCs w:val="24"/>
                <w:lang w:eastAsia="lt-LT"/>
              </w:rPr>
              <w:t>Lietuvos muziejams, kitoms įvairi</w:t>
            </w:r>
            <w:r>
              <w:rPr>
                <w:rFonts w:eastAsia="Batang" w:cs="Times New Roman"/>
                <w:szCs w:val="24"/>
                <w:lang w:eastAsia="lt-LT"/>
              </w:rPr>
              <w:t>oms institucijoms deponuota  394 eksponatai. Muziejus metų parodoms pasiskolino 636 vnt. muziejinių vertybių.</w:t>
            </w:r>
          </w:p>
          <w:p w14:paraId="5908D645" w14:textId="77777777" w:rsidR="00583228" w:rsidRPr="008A28F9" w:rsidRDefault="00583228" w:rsidP="00583228">
            <w:pPr>
              <w:jc w:val="both"/>
              <w:rPr>
                <w:rFonts w:eastAsia="Batang" w:cs="Times New Roman"/>
                <w:szCs w:val="24"/>
                <w:lang w:eastAsia="lt-LT"/>
              </w:rPr>
            </w:pPr>
          </w:p>
          <w:p w14:paraId="5908D646" w14:textId="77777777" w:rsidR="00583228" w:rsidRDefault="00583228" w:rsidP="00583228">
            <w:pPr>
              <w:jc w:val="both"/>
              <w:rPr>
                <w:rFonts w:eastAsia="Batang" w:cs="Times New Roman"/>
                <w:szCs w:val="24"/>
                <w:lang w:eastAsia="lt-LT"/>
              </w:rPr>
            </w:pPr>
            <w:r>
              <w:rPr>
                <w:rFonts w:eastAsia="Batang" w:cs="Times New Roman"/>
                <w:szCs w:val="24"/>
                <w:lang w:eastAsia="lt-LT"/>
              </w:rPr>
              <w:t>• 8733</w:t>
            </w:r>
            <w:r w:rsidRPr="008A28F9">
              <w:rPr>
                <w:rFonts w:eastAsia="Batang" w:cs="Times New Roman"/>
                <w:szCs w:val="24"/>
                <w:lang w:eastAsia="lt-LT"/>
              </w:rPr>
              <w:t xml:space="preserve"> </w:t>
            </w:r>
            <w:r>
              <w:rPr>
                <w:rFonts w:eastAsia="Batang" w:cs="Times New Roman"/>
                <w:szCs w:val="24"/>
                <w:lang w:eastAsia="lt-LT"/>
              </w:rPr>
              <w:t xml:space="preserve">muziejinės vertės daiktams surašyti </w:t>
            </w:r>
            <w:r w:rsidRPr="008A28F9">
              <w:rPr>
                <w:rFonts w:eastAsia="Batang" w:cs="Times New Roman"/>
                <w:szCs w:val="24"/>
                <w:lang w:eastAsia="lt-LT"/>
              </w:rPr>
              <w:t xml:space="preserve"> eksponatų būklė</w:t>
            </w:r>
            <w:r>
              <w:rPr>
                <w:rFonts w:eastAsia="Batang" w:cs="Times New Roman"/>
                <w:szCs w:val="24"/>
                <w:lang w:eastAsia="lt-LT"/>
              </w:rPr>
              <w:t>s patikrinimo aktai.</w:t>
            </w:r>
          </w:p>
          <w:p w14:paraId="5908D647" w14:textId="77777777" w:rsidR="00583228" w:rsidRPr="008A28F9" w:rsidRDefault="00583228" w:rsidP="00583228">
            <w:pPr>
              <w:jc w:val="both"/>
              <w:rPr>
                <w:rFonts w:eastAsia="Batang" w:cs="Times New Roman"/>
                <w:szCs w:val="24"/>
                <w:lang w:eastAsia="lt-LT"/>
              </w:rPr>
            </w:pPr>
            <w:r>
              <w:rPr>
                <w:rFonts w:eastAsia="Batang" w:cs="Times New Roman"/>
                <w:szCs w:val="24"/>
                <w:lang w:eastAsia="lt-LT"/>
              </w:rPr>
              <w:t xml:space="preserve">  </w:t>
            </w:r>
          </w:p>
          <w:p w14:paraId="5908D648" w14:textId="77777777" w:rsidR="00583228" w:rsidRDefault="00583228" w:rsidP="00583228">
            <w:pPr>
              <w:jc w:val="both"/>
              <w:rPr>
                <w:rFonts w:eastAsia="Batang" w:cs="Times New Roman"/>
                <w:szCs w:val="24"/>
                <w:lang w:eastAsia="lt-LT"/>
              </w:rPr>
            </w:pPr>
            <w:r>
              <w:rPr>
                <w:rFonts w:eastAsia="Batang" w:cs="Times New Roman"/>
                <w:szCs w:val="24"/>
                <w:lang w:eastAsia="lt-LT"/>
              </w:rPr>
              <w:t>• Aptarnauti</w:t>
            </w:r>
            <w:r w:rsidRPr="008A28F9">
              <w:rPr>
                <w:rFonts w:eastAsia="Batang" w:cs="Times New Roman"/>
                <w:szCs w:val="24"/>
                <w:lang w:eastAsia="lt-LT"/>
              </w:rPr>
              <w:t xml:space="preserve"> </w:t>
            </w:r>
            <w:r>
              <w:rPr>
                <w:rFonts w:eastAsia="Batang" w:cs="Times New Roman"/>
                <w:szCs w:val="24"/>
                <w:lang w:eastAsia="lt-LT"/>
              </w:rPr>
              <w:t xml:space="preserve">73 </w:t>
            </w:r>
            <w:r w:rsidRPr="008A28F9">
              <w:rPr>
                <w:rFonts w:eastAsia="Batang" w:cs="Times New Roman"/>
                <w:szCs w:val="24"/>
                <w:lang w:eastAsia="lt-LT"/>
              </w:rPr>
              <w:t>fondų lankytojai, kuriems suteikta įvairi informacija, išduoti eksponatų skaitmeniniai vaizdai, patei</w:t>
            </w:r>
            <w:r>
              <w:rPr>
                <w:rFonts w:eastAsia="Batang" w:cs="Times New Roman"/>
                <w:szCs w:val="24"/>
                <w:lang w:eastAsia="lt-LT"/>
              </w:rPr>
              <w:t>kti istoriniai šaltiniai ir kt.</w:t>
            </w:r>
          </w:p>
          <w:p w14:paraId="5908D649" w14:textId="77777777" w:rsidR="00583228" w:rsidRPr="0043519B" w:rsidRDefault="00583228" w:rsidP="00583228">
            <w:pPr>
              <w:jc w:val="both"/>
              <w:rPr>
                <w:rFonts w:eastAsia="Batang" w:cs="Times New Roman"/>
                <w:szCs w:val="24"/>
                <w:lang w:eastAsia="lt-LT"/>
              </w:rPr>
            </w:pPr>
          </w:p>
          <w:p w14:paraId="5908D64A" w14:textId="77777777" w:rsidR="00583228" w:rsidRDefault="00583228" w:rsidP="00583228">
            <w:pPr>
              <w:jc w:val="both"/>
            </w:pPr>
            <w:r w:rsidRPr="008A28F9">
              <w:rPr>
                <w:rFonts w:eastAsia="Calibri" w:cs="Times New Roman"/>
                <w:szCs w:val="24"/>
              </w:rPr>
              <w:t>• Iš viso m</w:t>
            </w:r>
            <w:r>
              <w:rPr>
                <w:rFonts w:eastAsia="Calibri" w:cs="Times New Roman"/>
                <w:szCs w:val="24"/>
              </w:rPr>
              <w:t>uziejaus fonduose saugoma 111722</w:t>
            </w:r>
            <w:r w:rsidRPr="008A28F9">
              <w:rPr>
                <w:rFonts w:eastAsia="Calibri" w:cs="Times New Roman"/>
                <w:szCs w:val="24"/>
              </w:rPr>
              <w:t xml:space="preserve"> tūkst. eksponatų</w:t>
            </w:r>
            <w:r>
              <w:rPr>
                <w:rFonts w:eastAsia="Calibri" w:cs="Times New Roman"/>
                <w:szCs w:val="24"/>
              </w:rPr>
              <w:t xml:space="preserve">; </w:t>
            </w:r>
            <w:r w:rsidRPr="008A28F9">
              <w:rPr>
                <w:rFonts w:eastAsia="Calibri" w:cs="Times New Roman"/>
                <w:szCs w:val="24"/>
              </w:rPr>
              <w:t xml:space="preserve">muziejuje (kartu su </w:t>
            </w:r>
            <w:r>
              <w:rPr>
                <w:rFonts w:eastAsia="Calibri" w:cs="Times New Roman"/>
                <w:szCs w:val="24"/>
              </w:rPr>
              <w:t xml:space="preserve">skyriais </w:t>
            </w:r>
            <w:r w:rsidRPr="008A28F9">
              <w:rPr>
                <w:rFonts w:eastAsia="Calibri" w:cs="Times New Roman"/>
                <w:szCs w:val="24"/>
              </w:rPr>
              <w:t xml:space="preserve">Obeliuose ir Kriaunose) yra 45 ekspozicijų salės, 13 saugyklų. </w:t>
            </w:r>
          </w:p>
        </w:tc>
      </w:tr>
      <w:tr w:rsidR="00583228" w14:paraId="5908D65A" w14:textId="77777777" w:rsidTr="003E7AA2">
        <w:tc>
          <w:tcPr>
            <w:tcW w:w="817" w:type="dxa"/>
          </w:tcPr>
          <w:p w14:paraId="5908D64C" w14:textId="77777777" w:rsidR="00583228" w:rsidRDefault="00583228" w:rsidP="00583228">
            <w:pPr>
              <w:jc w:val="center"/>
            </w:pPr>
          </w:p>
        </w:tc>
        <w:tc>
          <w:tcPr>
            <w:tcW w:w="1985" w:type="dxa"/>
          </w:tcPr>
          <w:p w14:paraId="5908D64D" w14:textId="77777777" w:rsidR="00583228" w:rsidRPr="002665ED" w:rsidRDefault="00583228" w:rsidP="00583228">
            <w:pPr>
              <w:pStyle w:val="Sraopastraipa"/>
              <w:ind w:left="357"/>
              <w:jc w:val="both"/>
              <w:rPr>
                <w:rFonts w:ascii="Times New Roman" w:eastAsia="Calibri" w:hAnsi="Times New Roman" w:cs="Times New Roman"/>
                <w:bCs/>
                <w:spacing w:val="0"/>
                <w:sz w:val="24"/>
                <w:szCs w:val="24"/>
                <w:lang w:eastAsia="lt-LT"/>
              </w:rPr>
            </w:pPr>
            <w:r w:rsidRPr="00A46A58">
              <w:rPr>
                <w:rFonts w:ascii="Times New Roman" w:eastAsia="Calibri" w:hAnsi="Times New Roman" w:cs="Times New Roman"/>
                <w:color w:val="000000"/>
                <w:spacing w:val="0"/>
                <w:sz w:val="24"/>
                <w:szCs w:val="24"/>
              </w:rPr>
              <w:t xml:space="preserve">Vykdyti </w:t>
            </w:r>
            <w:r w:rsidRPr="00A46A58">
              <w:rPr>
                <w:rFonts w:ascii="Times New Roman" w:eastAsia="Calibri" w:hAnsi="Times New Roman" w:cs="Times New Roman"/>
                <w:color w:val="000000"/>
                <w:spacing w:val="0"/>
                <w:sz w:val="24"/>
                <w:szCs w:val="24"/>
              </w:rPr>
              <w:lastRenderedPageBreak/>
              <w:t>lankytojų a</w:t>
            </w:r>
            <w:r>
              <w:rPr>
                <w:rFonts w:ascii="Times New Roman" w:eastAsia="Calibri" w:hAnsi="Times New Roman" w:cs="Times New Roman"/>
                <w:color w:val="000000"/>
                <w:spacing w:val="0"/>
                <w:sz w:val="24"/>
                <w:szCs w:val="24"/>
              </w:rPr>
              <w:t>ptarnavimą, didinant muziejaus teikiamų p</w:t>
            </w:r>
            <w:r w:rsidR="00C13D47">
              <w:rPr>
                <w:rFonts w:ascii="Times New Roman" w:eastAsia="Calibri" w:hAnsi="Times New Roman" w:cs="Times New Roman"/>
                <w:color w:val="000000"/>
                <w:spacing w:val="0"/>
                <w:sz w:val="24"/>
                <w:szCs w:val="24"/>
              </w:rPr>
              <w:t>aslaugų kokybę, jų pasiekiamumą</w:t>
            </w:r>
          </w:p>
        </w:tc>
        <w:tc>
          <w:tcPr>
            <w:tcW w:w="7052" w:type="dxa"/>
          </w:tcPr>
          <w:p w14:paraId="5908D64E" w14:textId="77777777" w:rsidR="00583228" w:rsidRDefault="00583228" w:rsidP="00583228">
            <w:pPr>
              <w:jc w:val="both"/>
              <w:rPr>
                <w:rFonts w:eastAsia="Calibri" w:cs="Times New Roman"/>
                <w:szCs w:val="24"/>
              </w:rPr>
            </w:pPr>
            <w:r w:rsidRPr="004D140C">
              <w:rPr>
                <w:rFonts w:eastAsia="Calibri" w:cs="Times New Roman"/>
                <w:szCs w:val="24"/>
              </w:rPr>
              <w:lastRenderedPageBreak/>
              <w:t xml:space="preserve">• </w:t>
            </w:r>
            <w:r>
              <w:rPr>
                <w:rFonts w:eastAsia="Calibri" w:cs="Times New Roman"/>
                <w:szCs w:val="24"/>
              </w:rPr>
              <w:t>Per metus muziejuje</w:t>
            </w:r>
            <w:r w:rsidRPr="004D140C">
              <w:rPr>
                <w:rFonts w:eastAsia="Calibri" w:cs="Times New Roman"/>
                <w:szCs w:val="24"/>
              </w:rPr>
              <w:t xml:space="preserve"> ekspozicijas, parodas,</w:t>
            </w:r>
            <w:r>
              <w:rPr>
                <w:rFonts w:eastAsia="Calibri" w:cs="Times New Roman"/>
                <w:szCs w:val="24"/>
              </w:rPr>
              <w:t xml:space="preserve"> įvairius</w:t>
            </w:r>
            <w:r w:rsidRPr="004D140C">
              <w:rPr>
                <w:rFonts w:eastAsia="Calibri" w:cs="Times New Roman"/>
                <w:szCs w:val="24"/>
              </w:rPr>
              <w:t xml:space="preserve"> renginius aplankė</w:t>
            </w:r>
            <w:r>
              <w:rPr>
                <w:rFonts w:eastAsia="Calibri" w:cs="Times New Roman"/>
                <w:szCs w:val="24"/>
              </w:rPr>
              <w:t xml:space="preserve"> </w:t>
            </w:r>
            <w:r>
              <w:rPr>
                <w:rFonts w:eastAsia="Calibri" w:cs="Times New Roman"/>
                <w:szCs w:val="24"/>
              </w:rPr>
              <w:lastRenderedPageBreak/>
              <w:t>72923 lankytojai. Iš jų:</w:t>
            </w:r>
          </w:p>
          <w:p w14:paraId="5908D64F" w14:textId="77777777" w:rsidR="00583228" w:rsidRPr="004D140C" w:rsidRDefault="00583228" w:rsidP="00583228">
            <w:pPr>
              <w:jc w:val="both"/>
              <w:rPr>
                <w:rFonts w:eastAsia="Calibri" w:cs="Times New Roman"/>
                <w:szCs w:val="24"/>
              </w:rPr>
            </w:pPr>
            <w:r>
              <w:rPr>
                <w:rFonts w:eastAsia="Calibri" w:cs="Times New Roman"/>
                <w:szCs w:val="24"/>
              </w:rPr>
              <w:t>- 11935 pavieniai ekspozicijų lankytojai;</w:t>
            </w:r>
          </w:p>
          <w:p w14:paraId="5908D650" w14:textId="77777777" w:rsidR="00583228" w:rsidRPr="004D140C" w:rsidRDefault="00583228" w:rsidP="00583228">
            <w:pPr>
              <w:jc w:val="both"/>
              <w:rPr>
                <w:rFonts w:eastAsia="Calibri" w:cs="Times New Roman"/>
                <w:szCs w:val="24"/>
              </w:rPr>
            </w:pPr>
            <w:r>
              <w:rPr>
                <w:rFonts w:eastAsia="Calibri" w:cs="Times New Roman"/>
                <w:szCs w:val="24"/>
              </w:rPr>
              <w:t>- buvo aptarnautos 646 lankytojų grupės</w:t>
            </w:r>
            <w:r w:rsidRPr="004D140C">
              <w:rPr>
                <w:rFonts w:eastAsia="Calibri" w:cs="Times New Roman"/>
                <w:szCs w:val="24"/>
              </w:rPr>
              <w:t xml:space="preserve"> </w:t>
            </w:r>
            <w:r>
              <w:rPr>
                <w:rFonts w:eastAsia="Calibri" w:cs="Times New Roman"/>
                <w:szCs w:val="24"/>
              </w:rPr>
              <w:t>(ekskursijos). Muziejininkai  pravedė 413 ekskursijų iš Lietuvos, Latvijos ir kt. šalių;</w:t>
            </w:r>
          </w:p>
          <w:p w14:paraId="5908D651" w14:textId="77777777" w:rsidR="00583228" w:rsidRDefault="00583228" w:rsidP="00583228">
            <w:pPr>
              <w:jc w:val="both"/>
              <w:rPr>
                <w:rFonts w:eastAsia="Calibri" w:cs="Times New Roman"/>
                <w:szCs w:val="24"/>
              </w:rPr>
            </w:pPr>
            <w:r>
              <w:rPr>
                <w:rFonts w:eastAsia="Calibri" w:cs="Times New Roman"/>
                <w:szCs w:val="24"/>
              </w:rPr>
              <w:t>- m</w:t>
            </w:r>
            <w:r w:rsidRPr="004D140C">
              <w:rPr>
                <w:rFonts w:eastAsia="Calibri" w:cs="Times New Roman"/>
                <w:szCs w:val="24"/>
              </w:rPr>
              <w:t xml:space="preserve">uziejaus ekspozicijose </w:t>
            </w:r>
            <w:proofErr w:type="spellStart"/>
            <w:r>
              <w:rPr>
                <w:rFonts w:eastAsia="Calibri" w:cs="Times New Roman"/>
                <w:szCs w:val="24"/>
              </w:rPr>
              <w:t>audiogidų</w:t>
            </w:r>
            <w:proofErr w:type="spellEnd"/>
            <w:r>
              <w:rPr>
                <w:rFonts w:eastAsia="Calibri" w:cs="Times New Roman"/>
                <w:szCs w:val="24"/>
              </w:rPr>
              <w:t xml:space="preserve"> paslaugos (lietuvių, latvių, anglų, rusų kalbomis) </w:t>
            </w:r>
            <w:r w:rsidRPr="00FA78DE">
              <w:rPr>
                <w:rFonts w:eastAsia="Calibri" w:cs="Times New Roman"/>
                <w:szCs w:val="24"/>
              </w:rPr>
              <w:t>suteiktos 78 lankytojų</w:t>
            </w:r>
            <w:r>
              <w:rPr>
                <w:rFonts w:eastAsia="Calibri" w:cs="Times New Roman"/>
                <w:szCs w:val="24"/>
              </w:rPr>
              <w:t xml:space="preserve"> grupėms; </w:t>
            </w:r>
            <w:proofErr w:type="spellStart"/>
            <w:r>
              <w:rPr>
                <w:rFonts w:eastAsia="Calibri" w:cs="Times New Roman"/>
                <w:szCs w:val="24"/>
              </w:rPr>
              <w:t>audiogidų</w:t>
            </w:r>
            <w:proofErr w:type="spellEnd"/>
            <w:r>
              <w:rPr>
                <w:rFonts w:eastAsia="Calibri" w:cs="Times New Roman"/>
                <w:szCs w:val="24"/>
              </w:rPr>
              <w:t xml:space="preserve"> paslaugomis ypač naudojosi pavieniai muziejaus lankytojai. </w:t>
            </w:r>
          </w:p>
          <w:p w14:paraId="5908D652" w14:textId="77777777" w:rsidR="00583228" w:rsidRDefault="00583228" w:rsidP="00583228">
            <w:pPr>
              <w:jc w:val="both"/>
              <w:rPr>
                <w:rFonts w:eastAsia="Calibri" w:cs="Times New Roman"/>
                <w:szCs w:val="24"/>
              </w:rPr>
            </w:pPr>
          </w:p>
          <w:p w14:paraId="5908D653" w14:textId="77777777" w:rsidR="00583228" w:rsidRDefault="00583228" w:rsidP="00583228">
            <w:pPr>
              <w:jc w:val="both"/>
              <w:rPr>
                <w:rFonts w:eastAsia="Calibri" w:cs="Times New Roman"/>
                <w:szCs w:val="24"/>
              </w:rPr>
            </w:pPr>
            <w:r w:rsidRPr="004D140C">
              <w:rPr>
                <w:rFonts w:eastAsia="Calibri" w:cs="Times New Roman"/>
                <w:szCs w:val="24"/>
              </w:rPr>
              <w:t xml:space="preserve">• </w:t>
            </w:r>
            <w:r>
              <w:rPr>
                <w:rFonts w:eastAsia="Calibri" w:cs="Times New Roman"/>
                <w:szCs w:val="24"/>
              </w:rPr>
              <w:t>Lankytojų patogumui muziejaus ekspozicijos dirba visas savaitės dienas, išskyrus pirmadienį. Ekspozicijos buvo atviros valstybinių švenčių dienomis: Vasario 16-ąją – Lietuvos valstybės atkūrimo dieną, Kovo 11-ąją – Lietuvos nepriklausomybės atkūrimo dieną</w:t>
            </w:r>
            <w:r w:rsidRPr="0019166B">
              <w:rPr>
                <w:rFonts w:eastAsia="Calibri" w:cs="Times New Roman"/>
                <w:szCs w:val="24"/>
              </w:rPr>
              <w:t>,</w:t>
            </w:r>
            <w:r w:rsidRPr="00FA78DE">
              <w:rPr>
                <w:rFonts w:eastAsia="Calibri" w:cs="Times New Roman"/>
                <w:szCs w:val="24"/>
              </w:rPr>
              <w:t xml:space="preserve"> Liepos 6-ąją – Valstybės dieną</w:t>
            </w:r>
            <w:r>
              <w:rPr>
                <w:rFonts w:eastAsia="Calibri" w:cs="Times New Roman"/>
                <w:szCs w:val="24"/>
              </w:rPr>
              <w:t xml:space="preserve">. Muziejus taip pat dirbo </w:t>
            </w:r>
            <w:r w:rsidRPr="00FA78DE">
              <w:rPr>
                <w:rFonts w:eastAsia="Calibri" w:cs="Times New Roman"/>
                <w:szCs w:val="24"/>
              </w:rPr>
              <w:t>gegužės 1 d. – Tarptautinę darbininkų dieną, rugpjūčio 15 d. – Žolinę, gruodžio 26 d. – Kalėdų dieną.</w:t>
            </w:r>
          </w:p>
          <w:p w14:paraId="5908D654" w14:textId="77777777" w:rsidR="00583228" w:rsidRPr="00FA78DE" w:rsidRDefault="00583228" w:rsidP="00583228">
            <w:pPr>
              <w:jc w:val="both"/>
              <w:rPr>
                <w:rFonts w:eastAsia="Calibri" w:cs="Times New Roman"/>
                <w:szCs w:val="24"/>
              </w:rPr>
            </w:pPr>
          </w:p>
          <w:p w14:paraId="5908D655" w14:textId="77777777" w:rsidR="00583228" w:rsidRDefault="00583228" w:rsidP="00583228">
            <w:pPr>
              <w:jc w:val="both"/>
              <w:rPr>
                <w:rFonts w:eastAsia="Calibri" w:cs="Times New Roman"/>
                <w:szCs w:val="24"/>
              </w:rPr>
            </w:pPr>
            <w:r w:rsidRPr="004D140C">
              <w:rPr>
                <w:rFonts w:eastAsia="Calibri" w:cs="Times New Roman"/>
                <w:szCs w:val="24"/>
              </w:rPr>
              <w:t xml:space="preserve">• </w:t>
            </w:r>
            <w:r>
              <w:rPr>
                <w:rFonts w:eastAsia="Calibri" w:cs="Times New Roman"/>
                <w:szCs w:val="24"/>
              </w:rPr>
              <w:t>Muziejuje įrengtas vaikų žaidimų kambarys, kuriame tėvai gali palikti vaikus renginių ar ekspozicijų lankymo metu. Jis papildytas naujomis priemonėmis, parengtas ir vaikams  vedamas naujas edukacinis užsiėmimas „</w:t>
            </w:r>
            <w:r w:rsidRPr="00EA0851">
              <w:rPr>
                <w:rFonts w:cs="Times New Roman"/>
                <w:szCs w:val="24"/>
              </w:rPr>
              <w:t>Grafaitė ir vaikų žaidimų kambarys</w:t>
            </w:r>
            <w:r>
              <w:rPr>
                <w:rFonts w:cs="Times New Roman"/>
                <w:szCs w:val="24"/>
              </w:rPr>
              <w:t>“</w:t>
            </w:r>
            <w:r w:rsidRPr="00EA0851">
              <w:rPr>
                <w:rFonts w:eastAsia="Calibri" w:cs="Times New Roman"/>
                <w:szCs w:val="24"/>
              </w:rPr>
              <w:t>.</w:t>
            </w:r>
          </w:p>
          <w:p w14:paraId="5908D656" w14:textId="77777777" w:rsidR="00583228" w:rsidRPr="00EA0851" w:rsidRDefault="00583228" w:rsidP="00583228">
            <w:pPr>
              <w:jc w:val="both"/>
              <w:rPr>
                <w:rFonts w:eastAsia="Calibri" w:cs="Times New Roman"/>
                <w:szCs w:val="24"/>
              </w:rPr>
            </w:pPr>
          </w:p>
          <w:p w14:paraId="5908D657" w14:textId="77777777" w:rsidR="00583228" w:rsidRDefault="00583228" w:rsidP="00583228">
            <w:pPr>
              <w:jc w:val="both"/>
              <w:rPr>
                <w:rFonts w:eastAsia="Calibri" w:cs="Times New Roman"/>
                <w:szCs w:val="24"/>
              </w:rPr>
            </w:pPr>
            <w:r w:rsidRPr="004D140C">
              <w:rPr>
                <w:rFonts w:eastAsia="Calibri" w:cs="Times New Roman"/>
                <w:szCs w:val="24"/>
              </w:rPr>
              <w:t xml:space="preserve">• </w:t>
            </w:r>
            <w:r>
              <w:rPr>
                <w:rFonts w:eastAsia="Calibri" w:cs="Times New Roman"/>
                <w:szCs w:val="24"/>
              </w:rPr>
              <w:t>Istorijos ekspozicijoje įdiegtas naujas interaktyvus terminalas, pristatantis Rokiškio krašto istoriją (LKT programos lėšomis)</w:t>
            </w:r>
          </w:p>
          <w:p w14:paraId="5908D658" w14:textId="77777777" w:rsidR="00583228" w:rsidRDefault="00583228" w:rsidP="00583228">
            <w:pPr>
              <w:jc w:val="both"/>
              <w:rPr>
                <w:rFonts w:eastAsia="Calibri" w:cs="Times New Roman"/>
                <w:szCs w:val="24"/>
              </w:rPr>
            </w:pPr>
          </w:p>
          <w:p w14:paraId="5908D659" w14:textId="77777777" w:rsidR="00583228" w:rsidRPr="008A28F9" w:rsidRDefault="00583228" w:rsidP="00583228">
            <w:pPr>
              <w:jc w:val="both"/>
              <w:rPr>
                <w:rFonts w:eastAsia="Calibri" w:cs="Times New Roman"/>
                <w:i/>
                <w:iCs/>
                <w:szCs w:val="24"/>
                <w:lang w:eastAsia="lt-LT"/>
              </w:rPr>
            </w:pPr>
            <w:r w:rsidRPr="004D140C">
              <w:rPr>
                <w:rFonts w:eastAsia="Calibri" w:cs="Times New Roman"/>
                <w:szCs w:val="24"/>
              </w:rPr>
              <w:t>•</w:t>
            </w:r>
            <w:r>
              <w:rPr>
                <w:rFonts w:eastAsia="Calibri" w:cs="Times New Roman"/>
                <w:szCs w:val="24"/>
              </w:rPr>
              <w:t xml:space="preserve"> Atnaujinta muziejaus parko infrastruktūra: įrengtas kalėdinis apšvietimas, pastatyta 2 nauji informaciniai ženklai, 5 funkcionalios medžio skulptūrinės kompozicijos.</w:t>
            </w:r>
          </w:p>
        </w:tc>
      </w:tr>
      <w:tr w:rsidR="00583228" w14:paraId="5908D664" w14:textId="77777777" w:rsidTr="003E7AA2">
        <w:tc>
          <w:tcPr>
            <w:tcW w:w="817" w:type="dxa"/>
          </w:tcPr>
          <w:p w14:paraId="5908D65B" w14:textId="77777777" w:rsidR="00583228" w:rsidRDefault="00583228" w:rsidP="00583228">
            <w:pPr>
              <w:jc w:val="center"/>
            </w:pPr>
          </w:p>
        </w:tc>
        <w:tc>
          <w:tcPr>
            <w:tcW w:w="1985" w:type="dxa"/>
          </w:tcPr>
          <w:p w14:paraId="5908D65C" w14:textId="77777777" w:rsidR="00583228" w:rsidRDefault="00583228">
            <w:r w:rsidRPr="00A46A58">
              <w:rPr>
                <w:rFonts w:eastAsia="Calibri" w:cs="Times New Roman"/>
                <w:color w:val="000000"/>
                <w:szCs w:val="24"/>
              </w:rPr>
              <w:t>Renginių organizavimo veikla</w:t>
            </w:r>
          </w:p>
        </w:tc>
        <w:tc>
          <w:tcPr>
            <w:tcW w:w="7052" w:type="dxa"/>
          </w:tcPr>
          <w:p w14:paraId="5908D65D" w14:textId="77777777" w:rsidR="00583228" w:rsidRDefault="00583228" w:rsidP="00583228">
            <w:pPr>
              <w:jc w:val="both"/>
              <w:rPr>
                <w:rFonts w:eastAsia="Calibri" w:cs="Times New Roman"/>
                <w:szCs w:val="24"/>
              </w:rPr>
            </w:pPr>
            <w:r w:rsidRPr="00C0128B">
              <w:rPr>
                <w:rFonts w:eastAsia="Calibri" w:cs="Times New Roman"/>
                <w:szCs w:val="24"/>
              </w:rPr>
              <w:t>•</w:t>
            </w:r>
            <w:r>
              <w:rPr>
                <w:rFonts w:eastAsia="Calibri" w:cs="Times New Roman"/>
                <w:szCs w:val="24"/>
              </w:rPr>
              <w:t xml:space="preserve"> </w:t>
            </w:r>
            <w:r w:rsidRPr="00C0128B">
              <w:rPr>
                <w:rFonts w:eastAsia="Calibri" w:cs="Times New Roman"/>
                <w:szCs w:val="24"/>
              </w:rPr>
              <w:t>Per metus</w:t>
            </w:r>
            <w:r>
              <w:rPr>
                <w:rFonts w:eastAsia="Calibri" w:cs="Times New Roman"/>
                <w:szCs w:val="24"/>
              </w:rPr>
              <w:t xml:space="preserve"> muziejus organizavo 120 renginių; iš viso muziejuje </w:t>
            </w:r>
            <w:r w:rsidRPr="00C0128B">
              <w:rPr>
                <w:rFonts w:eastAsia="Calibri" w:cs="Times New Roman"/>
                <w:szCs w:val="24"/>
              </w:rPr>
              <w:t xml:space="preserve">vyko </w:t>
            </w:r>
            <w:r>
              <w:rPr>
                <w:rFonts w:eastAsia="Calibri" w:cs="Times New Roman"/>
                <w:szCs w:val="24"/>
              </w:rPr>
              <w:t>238</w:t>
            </w:r>
            <w:r w:rsidRPr="00C0128B">
              <w:rPr>
                <w:rFonts w:eastAsia="Calibri" w:cs="Times New Roman"/>
                <w:szCs w:val="24"/>
              </w:rPr>
              <w:t xml:space="preserve"> renginiai</w:t>
            </w:r>
            <w:r>
              <w:rPr>
                <w:rFonts w:eastAsia="Calibri" w:cs="Times New Roman"/>
                <w:szCs w:val="24"/>
              </w:rPr>
              <w:t xml:space="preserve">: organizuoti meno ir kt. </w:t>
            </w:r>
            <w:r w:rsidRPr="00C0128B">
              <w:rPr>
                <w:rFonts w:eastAsia="Calibri" w:cs="Times New Roman"/>
                <w:szCs w:val="24"/>
              </w:rPr>
              <w:t xml:space="preserve"> </w:t>
            </w:r>
            <w:r>
              <w:rPr>
                <w:rFonts w:eastAsia="Calibri" w:cs="Times New Roman"/>
                <w:szCs w:val="24"/>
              </w:rPr>
              <w:t>parodų</w:t>
            </w:r>
            <w:r w:rsidRPr="00C0128B">
              <w:rPr>
                <w:rFonts w:eastAsia="Calibri" w:cs="Times New Roman"/>
                <w:szCs w:val="24"/>
              </w:rPr>
              <w:t xml:space="preserve"> pristatymai, </w:t>
            </w:r>
            <w:r>
              <w:rPr>
                <w:rFonts w:eastAsia="Calibri" w:cs="Times New Roman"/>
                <w:szCs w:val="24"/>
              </w:rPr>
              <w:t>koncertai, knygų sutiktuvės, įvairios</w:t>
            </w:r>
            <w:r w:rsidRPr="00C0128B">
              <w:rPr>
                <w:rFonts w:eastAsia="Calibri" w:cs="Times New Roman"/>
                <w:szCs w:val="24"/>
              </w:rPr>
              <w:t xml:space="preserve"> konferencijos, seminarai, amatų dienos, mugės ir kt. </w:t>
            </w:r>
            <w:r>
              <w:rPr>
                <w:rFonts w:eastAsia="Calibri" w:cs="Times New Roman"/>
                <w:szCs w:val="24"/>
              </w:rPr>
              <w:t xml:space="preserve">Muziejaus aikštėje vyko masiniai renginiai: oficialus „Samsonas </w:t>
            </w:r>
            <w:proofErr w:type="spellStart"/>
            <w:r>
              <w:rPr>
                <w:rFonts w:eastAsia="Calibri" w:cs="Times New Roman"/>
                <w:szCs w:val="24"/>
              </w:rPr>
              <w:t>Rally</w:t>
            </w:r>
            <w:proofErr w:type="spellEnd"/>
            <w:r>
              <w:rPr>
                <w:rFonts w:eastAsia="Calibri" w:cs="Times New Roman"/>
                <w:szCs w:val="24"/>
              </w:rPr>
              <w:t xml:space="preserve"> Rokiškis“ uždarymas ir koncertas, tradicinė miesto šventė, projekto „Rokiškis – Lietuvos kultūros sostinė 2019“ uždarymas. Įvairiuose r</w:t>
            </w:r>
            <w:r w:rsidRPr="00C0128B">
              <w:rPr>
                <w:rFonts w:eastAsia="Calibri" w:cs="Times New Roman"/>
                <w:szCs w:val="24"/>
              </w:rPr>
              <w:t>eng</w:t>
            </w:r>
            <w:r>
              <w:rPr>
                <w:rFonts w:eastAsia="Calibri" w:cs="Times New Roman"/>
                <w:szCs w:val="24"/>
              </w:rPr>
              <w:t xml:space="preserve">iniuose  pabuvojo 27431 lankytojas. </w:t>
            </w:r>
          </w:p>
          <w:p w14:paraId="5908D65E" w14:textId="77777777" w:rsidR="00583228" w:rsidRDefault="00583228" w:rsidP="00583228">
            <w:pPr>
              <w:jc w:val="both"/>
              <w:rPr>
                <w:rFonts w:eastAsia="Calibri" w:cs="Times New Roman"/>
                <w:szCs w:val="24"/>
              </w:rPr>
            </w:pPr>
            <w:r>
              <w:rPr>
                <w:rFonts w:eastAsia="Calibri" w:cs="Times New Roman"/>
                <w:szCs w:val="24"/>
              </w:rPr>
              <w:t>Muziejaus surengtas</w:t>
            </w:r>
            <w:r w:rsidRPr="00C0128B">
              <w:rPr>
                <w:rFonts w:eastAsia="Calibri" w:cs="Times New Roman"/>
                <w:szCs w:val="24"/>
              </w:rPr>
              <w:t xml:space="preserve"> </w:t>
            </w:r>
            <w:r w:rsidRPr="00913E7B">
              <w:rPr>
                <w:rFonts w:eastAsia="Calibri" w:cs="Times New Roman"/>
                <w:szCs w:val="24"/>
              </w:rPr>
              <w:t xml:space="preserve">išvažiuojamąsias parodas </w:t>
            </w:r>
            <w:r>
              <w:rPr>
                <w:rFonts w:eastAsia="Calibri" w:cs="Times New Roman"/>
                <w:szCs w:val="24"/>
              </w:rPr>
              <w:t>(</w:t>
            </w:r>
            <w:r w:rsidRPr="00913E7B">
              <w:rPr>
                <w:rFonts w:eastAsia="Calibri" w:cs="Times New Roman"/>
                <w:szCs w:val="24"/>
              </w:rPr>
              <w:t>iš muziejaus rinkinių</w:t>
            </w:r>
            <w:r>
              <w:rPr>
                <w:rFonts w:eastAsia="Calibri" w:cs="Times New Roman"/>
                <w:szCs w:val="24"/>
              </w:rPr>
              <w:t>)</w:t>
            </w:r>
            <w:r w:rsidRPr="00913E7B">
              <w:rPr>
                <w:rFonts w:eastAsia="Calibri" w:cs="Times New Roman"/>
                <w:szCs w:val="24"/>
              </w:rPr>
              <w:t xml:space="preserve"> Šiaulių miesto kultūros centre „Laiptų galerija“, Marijos ir Jurgio Šlapelių name-muziejuje Vilniuje</w:t>
            </w:r>
            <w:r>
              <w:rPr>
                <w:rFonts w:eastAsia="Calibri" w:cs="Times New Roman"/>
                <w:szCs w:val="24"/>
              </w:rPr>
              <w:t>, „</w:t>
            </w:r>
            <w:proofErr w:type="spellStart"/>
            <w:r>
              <w:rPr>
                <w:rFonts w:eastAsia="Calibri" w:cs="Times New Roman"/>
                <w:szCs w:val="24"/>
              </w:rPr>
              <w:t>Žiemgalos</w:t>
            </w:r>
            <w:proofErr w:type="spellEnd"/>
            <w:r>
              <w:rPr>
                <w:rFonts w:eastAsia="Calibri" w:cs="Times New Roman"/>
                <w:szCs w:val="24"/>
              </w:rPr>
              <w:t xml:space="preserve">“ muziejuje </w:t>
            </w:r>
            <w:proofErr w:type="spellStart"/>
            <w:r>
              <w:rPr>
                <w:rFonts w:eastAsia="Calibri" w:cs="Times New Roman"/>
                <w:szCs w:val="24"/>
              </w:rPr>
              <w:t>Žeimelyje</w:t>
            </w:r>
            <w:proofErr w:type="spellEnd"/>
            <w:r w:rsidRPr="00913E7B">
              <w:rPr>
                <w:rFonts w:eastAsia="Calibri" w:cs="Times New Roman"/>
                <w:szCs w:val="24"/>
              </w:rPr>
              <w:t xml:space="preserve"> aplankė per </w:t>
            </w:r>
            <w:r>
              <w:rPr>
                <w:rFonts w:eastAsia="Calibri" w:cs="Times New Roman"/>
                <w:szCs w:val="24"/>
              </w:rPr>
              <w:t>3 tūkstančius</w:t>
            </w:r>
            <w:r w:rsidRPr="00913E7B">
              <w:rPr>
                <w:rFonts w:eastAsia="Calibri" w:cs="Times New Roman"/>
                <w:szCs w:val="24"/>
              </w:rPr>
              <w:t xml:space="preserve"> lankytojų. </w:t>
            </w:r>
          </w:p>
          <w:p w14:paraId="5908D65F" w14:textId="77777777" w:rsidR="00583228" w:rsidRDefault="00583228" w:rsidP="00583228">
            <w:pPr>
              <w:jc w:val="both"/>
              <w:rPr>
                <w:rFonts w:eastAsia="Calibri" w:cs="Times New Roman"/>
                <w:szCs w:val="24"/>
              </w:rPr>
            </w:pPr>
            <w:r w:rsidRPr="00913E7B">
              <w:rPr>
                <w:rFonts w:eastAsia="Calibri" w:cs="Times New Roman"/>
                <w:szCs w:val="24"/>
              </w:rPr>
              <w:t xml:space="preserve">Ypač didelės sėkmės ir lankytojų dėmesio susilaukė </w:t>
            </w:r>
            <w:r>
              <w:rPr>
                <w:rFonts w:eastAsia="Calibri" w:cs="Times New Roman"/>
                <w:szCs w:val="24"/>
              </w:rPr>
              <w:t>parodos:</w:t>
            </w:r>
            <w:r w:rsidRPr="00913E7B">
              <w:rPr>
                <w:rFonts w:eastAsia="Calibri" w:cs="Times New Roman"/>
                <w:szCs w:val="24"/>
              </w:rPr>
              <w:t xml:space="preserve"> „Vaikiška mada XIX a. –</w:t>
            </w:r>
            <w:r>
              <w:rPr>
                <w:rFonts w:eastAsia="Calibri" w:cs="Times New Roman"/>
                <w:szCs w:val="24"/>
              </w:rPr>
              <w:t xml:space="preserve"> </w:t>
            </w:r>
            <w:r w:rsidRPr="00913E7B">
              <w:rPr>
                <w:rFonts w:eastAsia="Calibri" w:cs="Times New Roman"/>
                <w:szCs w:val="24"/>
              </w:rPr>
              <w:t xml:space="preserve">XX a.“ iš </w:t>
            </w:r>
            <w:r>
              <w:rPr>
                <w:rFonts w:eastAsia="Calibri" w:cs="Times New Roman"/>
                <w:szCs w:val="24"/>
              </w:rPr>
              <w:t xml:space="preserve">Aleksandro Vasiljevo kolekcijos, „Arbata, kava ir ne tik...“ iš Lietuvos kulinarinio paveldo muziejaus, muziejaus mecenato A. </w:t>
            </w:r>
            <w:proofErr w:type="spellStart"/>
            <w:r>
              <w:rPr>
                <w:rFonts w:eastAsia="Calibri" w:cs="Times New Roman"/>
                <w:szCs w:val="24"/>
              </w:rPr>
              <w:t>Frosio</w:t>
            </w:r>
            <w:proofErr w:type="spellEnd"/>
            <w:r>
              <w:rPr>
                <w:rFonts w:eastAsia="Calibri" w:cs="Times New Roman"/>
                <w:szCs w:val="24"/>
              </w:rPr>
              <w:t xml:space="preserve"> surengta </w:t>
            </w:r>
            <w:proofErr w:type="spellStart"/>
            <w:r>
              <w:rPr>
                <w:rFonts w:eastAsia="Calibri" w:cs="Times New Roman"/>
                <w:szCs w:val="24"/>
              </w:rPr>
              <w:t>lakunkėlių</w:t>
            </w:r>
            <w:proofErr w:type="spellEnd"/>
            <w:r>
              <w:rPr>
                <w:rFonts w:eastAsia="Calibri" w:cs="Times New Roman"/>
                <w:szCs w:val="24"/>
              </w:rPr>
              <w:t xml:space="preserve"> (indų švęstam vandeniui) paroda „Mūsų protėvių tikėjimas“,  respublikinė paroda „Karpinių ažūrai“. Respublikinė medžio drožėjų paroda-konkursas </w:t>
            </w:r>
            <w:proofErr w:type="spellStart"/>
            <w:r>
              <w:rPr>
                <w:rFonts w:eastAsia="Calibri" w:cs="Times New Roman"/>
                <w:szCs w:val="24"/>
              </w:rPr>
              <w:t>L.Šepkos</w:t>
            </w:r>
            <w:proofErr w:type="spellEnd"/>
            <w:r>
              <w:rPr>
                <w:rFonts w:eastAsia="Calibri" w:cs="Times New Roman"/>
                <w:szCs w:val="24"/>
              </w:rPr>
              <w:t xml:space="preserve"> premijai laimėti išsiskyrė dalyvių skaičiumi, joje dalyvavo net 36 meistrai iš 19 Lietuvos rajonų; buvo eksponuota 207 kūriniai.</w:t>
            </w:r>
          </w:p>
          <w:p w14:paraId="5908D660" w14:textId="77777777" w:rsidR="00583228" w:rsidRPr="00913E7B" w:rsidRDefault="00583228" w:rsidP="00583228">
            <w:pPr>
              <w:jc w:val="both"/>
              <w:rPr>
                <w:rFonts w:eastAsia="Calibri" w:cs="Times New Roman"/>
                <w:szCs w:val="24"/>
              </w:rPr>
            </w:pPr>
          </w:p>
          <w:p w14:paraId="5908D661" w14:textId="77777777" w:rsidR="00583228" w:rsidRDefault="00583228" w:rsidP="00583228">
            <w:pPr>
              <w:jc w:val="both"/>
              <w:rPr>
                <w:rFonts w:eastAsia="Calibri" w:cs="Times New Roman"/>
                <w:szCs w:val="24"/>
              </w:rPr>
            </w:pPr>
            <w:r w:rsidRPr="00913E7B">
              <w:rPr>
                <w:rFonts w:eastAsia="Calibri" w:cs="Times New Roman"/>
                <w:szCs w:val="24"/>
              </w:rPr>
              <w:t xml:space="preserve">• </w:t>
            </w:r>
            <w:r>
              <w:rPr>
                <w:rFonts w:eastAsia="Calibri" w:cs="Times New Roman"/>
                <w:szCs w:val="24"/>
              </w:rPr>
              <w:t>Išliko l</w:t>
            </w:r>
            <w:r w:rsidRPr="00913E7B">
              <w:rPr>
                <w:rFonts w:eastAsia="Calibri" w:cs="Times New Roman"/>
                <w:szCs w:val="24"/>
              </w:rPr>
              <w:t xml:space="preserve">abai populiarus  </w:t>
            </w:r>
            <w:r>
              <w:rPr>
                <w:rFonts w:eastAsia="Calibri" w:cs="Times New Roman"/>
                <w:szCs w:val="24"/>
              </w:rPr>
              <w:t>kalėdinių renginių ciklas;</w:t>
            </w:r>
            <w:r w:rsidRPr="00913E7B">
              <w:rPr>
                <w:rFonts w:eastAsia="Calibri" w:cs="Times New Roman"/>
                <w:szCs w:val="24"/>
              </w:rPr>
              <w:t xml:space="preserve"> per gruodžio mėn. „Kalėdų rezidenciją“ aplankė 32 </w:t>
            </w:r>
            <w:r>
              <w:rPr>
                <w:rFonts w:eastAsia="Calibri" w:cs="Times New Roman"/>
                <w:szCs w:val="24"/>
              </w:rPr>
              <w:t xml:space="preserve">ekskursinės </w:t>
            </w:r>
            <w:r w:rsidRPr="00913E7B">
              <w:rPr>
                <w:rFonts w:eastAsia="Calibri" w:cs="Times New Roman"/>
                <w:szCs w:val="24"/>
              </w:rPr>
              <w:t xml:space="preserve">grupės </w:t>
            </w:r>
            <w:r>
              <w:rPr>
                <w:rFonts w:eastAsia="Calibri" w:cs="Times New Roman"/>
                <w:szCs w:val="24"/>
              </w:rPr>
              <w:t>(616 lankytojų)</w:t>
            </w:r>
            <w:r w:rsidRPr="00913E7B">
              <w:rPr>
                <w:rFonts w:eastAsia="Calibri" w:cs="Times New Roman"/>
                <w:szCs w:val="24"/>
              </w:rPr>
              <w:t>, muziejaus „Kalėdų pašte“ apsilankė 533 lankytojai, išsiųsti 148 laiškai vaikams į įvairiu</w:t>
            </w:r>
            <w:r>
              <w:rPr>
                <w:rFonts w:eastAsia="Calibri" w:cs="Times New Roman"/>
                <w:szCs w:val="24"/>
              </w:rPr>
              <w:t>s Lietuvos regionus bei užsienį.</w:t>
            </w:r>
            <w:r w:rsidRPr="00913E7B">
              <w:rPr>
                <w:rFonts w:eastAsia="Calibri" w:cs="Times New Roman"/>
                <w:szCs w:val="24"/>
              </w:rPr>
              <w:t xml:space="preserve"> </w:t>
            </w:r>
            <w:r>
              <w:rPr>
                <w:rFonts w:eastAsia="Calibri" w:cs="Times New Roman"/>
                <w:szCs w:val="24"/>
              </w:rPr>
              <w:t>M</w:t>
            </w:r>
            <w:r w:rsidRPr="00913E7B">
              <w:rPr>
                <w:rFonts w:eastAsia="Calibri" w:cs="Times New Roman"/>
                <w:szCs w:val="24"/>
              </w:rPr>
              <w:t>uziejuje vyko 17 renginių, juose apsilankė 1375 lankytojai. Muziejininkai pravedė 84</w:t>
            </w:r>
            <w:r>
              <w:rPr>
                <w:rFonts w:eastAsia="Calibri" w:cs="Times New Roman"/>
                <w:szCs w:val="24"/>
              </w:rPr>
              <w:t xml:space="preserve"> </w:t>
            </w:r>
            <w:r>
              <w:rPr>
                <w:rFonts w:eastAsia="Calibri" w:cs="Times New Roman"/>
                <w:szCs w:val="24"/>
              </w:rPr>
              <w:lastRenderedPageBreak/>
              <w:t xml:space="preserve">edukacinius užsiėmimus, kuriuose dalyvavo 1545 žmonės. </w:t>
            </w:r>
            <w:r w:rsidRPr="00913E7B">
              <w:rPr>
                <w:rFonts w:eastAsia="Calibri" w:cs="Times New Roman"/>
                <w:szCs w:val="24"/>
              </w:rPr>
              <w:t xml:space="preserve"> </w:t>
            </w:r>
          </w:p>
          <w:p w14:paraId="5908D662" w14:textId="77777777" w:rsidR="00583228" w:rsidRPr="00050255" w:rsidRDefault="00583228" w:rsidP="00583228">
            <w:pPr>
              <w:jc w:val="both"/>
              <w:rPr>
                <w:rFonts w:eastAsia="Calibri" w:cs="Times New Roman"/>
                <w:szCs w:val="24"/>
              </w:rPr>
            </w:pPr>
            <w:r w:rsidRPr="00050255">
              <w:rPr>
                <w:rFonts w:eastAsia="Calibri" w:cs="Times New Roman"/>
                <w:szCs w:val="24"/>
              </w:rPr>
              <w:t>Kalėdų rezidenciją papuošė tradicinė mugė „</w:t>
            </w:r>
            <w:proofErr w:type="spellStart"/>
            <w:r w:rsidRPr="00050255">
              <w:rPr>
                <w:rFonts w:eastAsia="Calibri" w:cs="Times New Roman"/>
                <w:szCs w:val="24"/>
              </w:rPr>
              <w:t>Skaistaturgis</w:t>
            </w:r>
            <w:proofErr w:type="spellEnd"/>
            <w:r w:rsidRPr="00050255">
              <w:rPr>
                <w:rFonts w:eastAsia="Calibri" w:cs="Times New Roman"/>
                <w:szCs w:val="24"/>
              </w:rPr>
              <w:t>“, kuriame dalyvavo per 40 amatininkų ne tik iš Lietuvos, bet ir iš Latvijos. Mugės kulminacija tapo ledo skulptūrų šou, kuriame susijungė ugnis, ledas, spec. efektai ir šokis</w:t>
            </w:r>
            <w:r>
              <w:rPr>
                <w:rFonts w:eastAsia="Calibri" w:cs="Times New Roman"/>
                <w:szCs w:val="24"/>
              </w:rPr>
              <w:t xml:space="preserve"> (finansuota projekto lėšomis)</w:t>
            </w:r>
            <w:r w:rsidRPr="00050255">
              <w:rPr>
                <w:rFonts w:eastAsia="Calibri" w:cs="Times New Roman"/>
                <w:szCs w:val="24"/>
              </w:rPr>
              <w:t>.</w:t>
            </w:r>
          </w:p>
          <w:p w14:paraId="5908D663" w14:textId="77777777" w:rsidR="00583228" w:rsidRDefault="00583228"/>
        </w:tc>
      </w:tr>
      <w:tr w:rsidR="00583228" w14:paraId="5908D666" w14:textId="77777777" w:rsidTr="00115FBF">
        <w:tc>
          <w:tcPr>
            <w:tcW w:w="9854" w:type="dxa"/>
            <w:gridSpan w:val="3"/>
          </w:tcPr>
          <w:p w14:paraId="5908D665" w14:textId="77777777" w:rsidR="00583228" w:rsidRPr="00583228" w:rsidRDefault="00583228">
            <w:pPr>
              <w:rPr>
                <w:b/>
              </w:rPr>
            </w:pPr>
            <w:r w:rsidRPr="00583228">
              <w:rPr>
                <w:b/>
              </w:rPr>
              <w:lastRenderedPageBreak/>
              <w:t>Bendradarbiavimas</w:t>
            </w:r>
          </w:p>
        </w:tc>
      </w:tr>
      <w:tr w:rsidR="00583228" w14:paraId="5908D66D" w14:textId="77777777" w:rsidTr="003E7AA2">
        <w:tc>
          <w:tcPr>
            <w:tcW w:w="817" w:type="dxa"/>
          </w:tcPr>
          <w:p w14:paraId="5908D667" w14:textId="77777777" w:rsidR="00583228" w:rsidRDefault="00583228" w:rsidP="00583228">
            <w:pPr>
              <w:jc w:val="center"/>
            </w:pPr>
          </w:p>
        </w:tc>
        <w:tc>
          <w:tcPr>
            <w:tcW w:w="1985" w:type="dxa"/>
          </w:tcPr>
          <w:p w14:paraId="5908D668" w14:textId="77777777" w:rsidR="00583228" w:rsidRDefault="00583228"/>
        </w:tc>
        <w:tc>
          <w:tcPr>
            <w:tcW w:w="7052" w:type="dxa"/>
          </w:tcPr>
          <w:p w14:paraId="5908D669" w14:textId="77777777" w:rsidR="00583228" w:rsidRPr="008E7875" w:rsidRDefault="00583228" w:rsidP="00583228">
            <w:pPr>
              <w:rPr>
                <w:rFonts w:cs="Times New Roman"/>
                <w:szCs w:val="24"/>
              </w:rPr>
            </w:pPr>
            <w:r w:rsidRPr="008E7875">
              <w:rPr>
                <w:rFonts w:cs="Times New Roman"/>
                <w:szCs w:val="24"/>
              </w:rPr>
              <w:t xml:space="preserve">2019 m. muziejus pasirašė 12 bendradarbiavimo, partnerystės sutarčių su respublikos muziejais, Lietuvių literatūros ir tautosakos institutu, kt. institucijomis ir organizacijomis. </w:t>
            </w:r>
          </w:p>
          <w:p w14:paraId="5908D66A" w14:textId="77777777" w:rsidR="00583228" w:rsidRPr="008E7875" w:rsidRDefault="00583228" w:rsidP="00583228">
            <w:pPr>
              <w:rPr>
                <w:rFonts w:eastAsia="Calibri" w:cs="Times New Roman"/>
                <w:szCs w:val="24"/>
              </w:rPr>
            </w:pPr>
            <w:r w:rsidRPr="008E7875">
              <w:rPr>
                <w:rFonts w:cs="Times New Roman"/>
                <w:szCs w:val="24"/>
              </w:rPr>
              <w:t xml:space="preserve">Metų eigoje sėkmingai įgyvendintos </w:t>
            </w:r>
            <w:r w:rsidRPr="008E7875">
              <w:rPr>
                <w:rFonts w:eastAsia="Calibri" w:cs="Times New Roman"/>
                <w:szCs w:val="24"/>
              </w:rPr>
              <w:t xml:space="preserve">„2014-2020 metų Europos kaimynystės priemonės Latvijos, Lietuvos ir Baltarusijos bendradarbiavimo per sieną programos projekto „Nematerialios kultūros ir vietinio istorijos paveldo išsaugojimas, prieinamumas ir plėtra, gerinant darnų turizmo konkurencingumą Latvijoje, Lietuvoje ir Baltarusijoje  (Nr. ENI-LLB-1-108) „Atrask savo kraštą! Atrask savo šaknis!“ sutartys su partneriais iš Jekabpilio, Neretos, Jelgavos (Latvijos r.) bei Polocko (Baltarusijos r.). Muziejininkai, kaip projekto partneriai, dalyvavo Polocko tarptautiniame festivalyje  – trijų dienų senųjų amatų demonstravimo šventėje „Nuo variagų iki graikų“, kurioje pristatė muziejaus parengtas edukacijas: senoviniu būdu liejo vaško žvakes, vijo ir kaladėlėmis audė juostas, verpė </w:t>
            </w:r>
            <w:proofErr w:type="spellStart"/>
            <w:r w:rsidRPr="008E7875">
              <w:rPr>
                <w:rFonts w:eastAsia="Calibri" w:cs="Times New Roman"/>
                <w:szCs w:val="24"/>
              </w:rPr>
              <w:t>verpstuku</w:t>
            </w:r>
            <w:proofErr w:type="spellEnd"/>
            <w:r w:rsidRPr="008E7875">
              <w:rPr>
                <w:rFonts w:eastAsia="Calibri" w:cs="Times New Roman"/>
                <w:szCs w:val="24"/>
              </w:rPr>
              <w:t>, kalė žalvarinius papuošalus ir kt. Edukaciniai užsiėmimai susilaukė didžiulio renginio lankytojų ir vietinės žiniasklaidos susidomėjimo.</w:t>
            </w:r>
          </w:p>
          <w:p w14:paraId="5908D66B" w14:textId="77777777" w:rsidR="00583228" w:rsidRPr="008E7875" w:rsidRDefault="00583228" w:rsidP="00583228">
            <w:pPr>
              <w:rPr>
                <w:rFonts w:cs="Times New Roman"/>
                <w:szCs w:val="24"/>
                <w:lang w:eastAsia="lt-LT"/>
              </w:rPr>
            </w:pPr>
            <w:r w:rsidRPr="008E7875">
              <w:rPr>
                <w:rFonts w:eastAsia="Calibri" w:cs="Times New Roman"/>
                <w:szCs w:val="24"/>
              </w:rPr>
              <w:t xml:space="preserve">Sėkmingai įgyvendintos ir </w:t>
            </w:r>
            <w:r w:rsidRPr="008E7875">
              <w:rPr>
                <w:rFonts w:cs="Times New Roman"/>
                <w:szCs w:val="24"/>
                <w:lang w:eastAsia="lt-LT"/>
              </w:rPr>
              <w:t xml:space="preserve">2014-2020 m. Europos teritorinio bendradarbiavimo tikslo INTERREG V-A Latvijos ir Lietuvos 2014-2020 programos projekto Nr. LLI 313 „Įspūdinga kelionė dvarų parkais visus metus“ sutartys su partneriais iš Pakruojo, Jelgavos savivaldybės, </w:t>
            </w:r>
            <w:proofErr w:type="spellStart"/>
            <w:r w:rsidRPr="008E7875">
              <w:rPr>
                <w:rFonts w:cs="Times New Roman"/>
                <w:szCs w:val="24"/>
                <w:lang w:eastAsia="lt-LT"/>
              </w:rPr>
              <w:t>Žiemgalos</w:t>
            </w:r>
            <w:proofErr w:type="spellEnd"/>
            <w:r w:rsidRPr="008E7875">
              <w:rPr>
                <w:rFonts w:cs="Times New Roman"/>
                <w:szCs w:val="24"/>
                <w:lang w:eastAsia="lt-LT"/>
              </w:rPr>
              <w:t xml:space="preserve"> planavimo regiono ir </w:t>
            </w:r>
            <w:proofErr w:type="spellStart"/>
            <w:r w:rsidRPr="008E7875">
              <w:rPr>
                <w:rFonts w:cs="Times New Roman"/>
                <w:szCs w:val="24"/>
                <w:lang w:eastAsia="lt-LT"/>
              </w:rPr>
              <w:t>Kokn</w:t>
            </w:r>
            <w:r>
              <w:rPr>
                <w:rFonts w:cs="Times New Roman"/>
                <w:szCs w:val="24"/>
                <w:lang w:eastAsia="lt-LT"/>
              </w:rPr>
              <w:t>esės</w:t>
            </w:r>
            <w:proofErr w:type="spellEnd"/>
            <w:r>
              <w:rPr>
                <w:rFonts w:cs="Times New Roman"/>
                <w:szCs w:val="24"/>
                <w:lang w:eastAsia="lt-LT"/>
              </w:rPr>
              <w:t xml:space="preserve"> savivaldybės (Latvijos r.): buvo surengti mokymai parko tvarkytojams, dalyvauta tarptautinėse turizmo mugėse, renginiuose, atnaujinta parko infrastruktūra.</w:t>
            </w:r>
          </w:p>
          <w:p w14:paraId="5908D66C" w14:textId="77777777" w:rsidR="00583228" w:rsidRDefault="00583228"/>
        </w:tc>
      </w:tr>
      <w:tr w:rsidR="00FC388C" w14:paraId="5908D66F" w14:textId="77777777" w:rsidTr="00115FBF">
        <w:tc>
          <w:tcPr>
            <w:tcW w:w="9854" w:type="dxa"/>
            <w:gridSpan w:val="3"/>
          </w:tcPr>
          <w:p w14:paraId="5908D66E" w14:textId="77777777" w:rsidR="00FC388C" w:rsidRPr="00FC388C" w:rsidRDefault="00FC388C" w:rsidP="00583228">
            <w:pPr>
              <w:rPr>
                <w:rFonts w:cs="Times New Roman"/>
                <w:b/>
                <w:szCs w:val="24"/>
              </w:rPr>
            </w:pPr>
            <w:r w:rsidRPr="00FC388C">
              <w:rPr>
                <w:b/>
              </w:rPr>
              <w:t xml:space="preserve">Edukacinė veikla  </w:t>
            </w:r>
          </w:p>
        </w:tc>
      </w:tr>
      <w:tr w:rsidR="00FC388C" w14:paraId="5908D673" w14:textId="77777777" w:rsidTr="003E7AA2">
        <w:tc>
          <w:tcPr>
            <w:tcW w:w="817" w:type="dxa"/>
          </w:tcPr>
          <w:p w14:paraId="5908D670" w14:textId="77777777" w:rsidR="00FC388C" w:rsidRDefault="00FC388C" w:rsidP="00583228">
            <w:pPr>
              <w:jc w:val="center"/>
            </w:pPr>
          </w:p>
        </w:tc>
        <w:tc>
          <w:tcPr>
            <w:tcW w:w="1985" w:type="dxa"/>
          </w:tcPr>
          <w:p w14:paraId="5908D671" w14:textId="77777777" w:rsidR="00FC388C" w:rsidRDefault="00FC388C"/>
        </w:tc>
        <w:tc>
          <w:tcPr>
            <w:tcW w:w="7052" w:type="dxa"/>
          </w:tcPr>
          <w:p w14:paraId="5908D672" w14:textId="77777777" w:rsidR="00FC388C" w:rsidRPr="00FC388C" w:rsidRDefault="00FC388C" w:rsidP="00583228">
            <w:pPr>
              <w:rPr>
                <w:rFonts w:cs="Times New Roman"/>
                <w:szCs w:val="24"/>
              </w:rPr>
            </w:pPr>
            <w:r w:rsidRPr="00FC388C">
              <w:t xml:space="preserve">2019 m. muziejininkai pravedė 648 edukacinius užsiėmimus, kuriuose pabuvojo 13160 lankytojų. Kaip ir kasmet daug lankytojų susilaukė etnokultūrinės programos edukaciniai užsiėmimai: „Rankų darbo muilo paslaptys“ (79 užsiėmimai – 1480 dalyviai), „Žvakių liejimas“ (32 užsiėmimai – 526 dalyviai), populiarios buvo edukacijos „Medžiotojo Roko pasakojimai“ (29 užsiėmimai – 702 dalyviai), „Tapyba ant stiklo“ ( 27 užsiėmimai – 600 dalyvių). Populiariausia išliko pažintinė-edukacinė programa „Sūrio kelias“, kurią per metus aplankė 204 grupės (4961lankytojas), Paklausiomis tapo išvažiuojamosios edukacinės programos „Senieji matų vienetai“, „Slaptoji lietuviška mokykla“, kurias muziejaus </w:t>
            </w:r>
            <w:proofErr w:type="spellStart"/>
            <w:r w:rsidRPr="00FC388C">
              <w:t>edukatoriai</w:t>
            </w:r>
            <w:proofErr w:type="spellEnd"/>
            <w:r w:rsidRPr="00FC388C">
              <w:t xml:space="preserve"> pristatė daugelyje rajono švietimo įstaigų. Įsimintinai į šių metų edukacinę veiklą įsirašė edukaciniai projektai – medžio drožybos pleneras bei amatų kūrybos diena „Kuriame ir mokomės kartu“. Plenero metu 12 medžio meistrų iš Lietuvos, Latvijos ir Baltarusijos kūrė skulptūrines kompozicijas, kurios papildė ir papuošė Liongino </w:t>
            </w:r>
            <w:proofErr w:type="spellStart"/>
            <w:r w:rsidRPr="00FC388C">
              <w:t>Šepkos</w:t>
            </w:r>
            <w:proofErr w:type="spellEnd"/>
            <w:r w:rsidRPr="00FC388C">
              <w:t xml:space="preserve"> parką.</w:t>
            </w:r>
          </w:p>
        </w:tc>
      </w:tr>
      <w:tr w:rsidR="00FC388C" w14:paraId="5908D675" w14:textId="77777777" w:rsidTr="00115FBF">
        <w:tc>
          <w:tcPr>
            <w:tcW w:w="9854" w:type="dxa"/>
            <w:gridSpan w:val="3"/>
          </w:tcPr>
          <w:p w14:paraId="5908D674" w14:textId="77777777" w:rsidR="00FC388C" w:rsidRPr="00FC388C" w:rsidRDefault="00FC388C" w:rsidP="00583228">
            <w:pPr>
              <w:rPr>
                <w:rFonts w:cs="Times New Roman"/>
                <w:b/>
                <w:szCs w:val="24"/>
              </w:rPr>
            </w:pPr>
            <w:r w:rsidRPr="00FC388C">
              <w:rPr>
                <w:b/>
              </w:rPr>
              <w:t>Leidybinė veikla</w:t>
            </w:r>
          </w:p>
        </w:tc>
      </w:tr>
      <w:tr w:rsidR="00FC388C" w14:paraId="5908D680" w14:textId="77777777" w:rsidTr="003E7AA2">
        <w:tc>
          <w:tcPr>
            <w:tcW w:w="817" w:type="dxa"/>
          </w:tcPr>
          <w:p w14:paraId="5908D676" w14:textId="77777777" w:rsidR="00FC388C" w:rsidRDefault="00FC388C" w:rsidP="00583228">
            <w:pPr>
              <w:jc w:val="center"/>
            </w:pPr>
          </w:p>
        </w:tc>
        <w:tc>
          <w:tcPr>
            <w:tcW w:w="1985" w:type="dxa"/>
          </w:tcPr>
          <w:p w14:paraId="5908D677" w14:textId="77777777" w:rsidR="00FC388C" w:rsidRDefault="00FC388C"/>
        </w:tc>
        <w:tc>
          <w:tcPr>
            <w:tcW w:w="7052" w:type="dxa"/>
          </w:tcPr>
          <w:p w14:paraId="5908D678" w14:textId="77777777" w:rsidR="00FC388C" w:rsidRPr="008E7875" w:rsidRDefault="00FC388C" w:rsidP="00FC388C">
            <w:pPr>
              <w:ind w:left="33"/>
              <w:rPr>
                <w:rFonts w:eastAsia="Calibri" w:cs="Times New Roman"/>
                <w:bCs/>
                <w:color w:val="000000"/>
                <w:szCs w:val="24"/>
              </w:rPr>
            </w:pPr>
            <w:r w:rsidRPr="008E7875">
              <w:rPr>
                <w:rFonts w:eastAsia="Calibri" w:cs="Times New Roman"/>
                <w:bCs/>
                <w:color w:val="000000"/>
                <w:szCs w:val="24"/>
              </w:rPr>
              <w:t xml:space="preserve">Kaip ir kasmet muziejus vykdė kraštotyrinį tiriamąjį darbą. Muziejuje </w:t>
            </w:r>
            <w:r w:rsidRPr="008E7875">
              <w:rPr>
                <w:rFonts w:eastAsia="Calibri" w:cs="Times New Roman"/>
                <w:bCs/>
                <w:color w:val="000000"/>
                <w:szCs w:val="24"/>
              </w:rPr>
              <w:lastRenderedPageBreak/>
              <w:t xml:space="preserve">sukauptos ir tyrinėtos medžiagos pagrindu  muziejininkai parengė 4 istorinius straipsnius, kurie buvo atspausdinti   rajono kultūros žurnalo „Prie Nemunėlio“ Nr. 1, Nr. 2. </w:t>
            </w:r>
          </w:p>
          <w:p w14:paraId="5908D679" w14:textId="77777777" w:rsidR="00FC388C" w:rsidRPr="008E7875" w:rsidRDefault="00FC388C" w:rsidP="00FC388C">
            <w:pPr>
              <w:ind w:left="33"/>
              <w:rPr>
                <w:rFonts w:eastAsia="Calibri" w:cs="Times New Roman"/>
                <w:bCs/>
                <w:szCs w:val="24"/>
              </w:rPr>
            </w:pPr>
            <w:r w:rsidRPr="008E7875">
              <w:rPr>
                <w:rFonts w:eastAsia="Calibri" w:cs="Times New Roman"/>
                <w:bCs/>
                <w:szCs w:val="24"/>
              </w:rPr>
              <w:t>2019 m. buvo parengta ir išleista:</w:t>
            </w:r>
          </w:p>
          <w:p w14:paraId="5908D67A" w14:textId="77777777" w:rsidR="00FC388C" w:rsidRPr="008E7875" w:rsidRDefault="00FC388C" w:rsidP="00FC388C">
            <w:pPr>
              <w:ind w:left="33"/>
              <w:rPr>
                <w:rFonts w:eastAsia="Calibri" w:cs="Times New Roman"/>
                <w:bCs/>
                <w:szCs w:val="24"/>
              </w:rPr>
            </w:pPr>
            <w:r w:rsidRPr="008E7875">
              <w:rPr>
                <w:rFonts w:eastAsia="Calibri" w:cs="Times New Roman"/>
                <w:bCs/>
                <w:szCs w:val="24"/>
              </w:rPr>
              <w:t xml:space="preserve">- leidinys </w:t>
            </w:r>
            <w:r w:rsidRPr="008E7875">
              <w:rPr>
                <w:rFonts w:cs="Times New Roman"/>
                <w:szCs w:val="24"/>
              </w:rPr>
              <w:t xml:space="preserve">„Rokiškio krašto žydai: istorija, atmintis, paveldas“ (360 egz.); </w:t>
            </w:r>
          </w:p>
          <w:p w14:paraId="5908D67B" w14:textId="77777777" w:rsidR="00FC388C" w:rsidRPr="008E7875" w:rsidRDefault="00FC388C" w:rsidP="00FC388C">
            <w:pPr>
              <w:ind w:left="33"/>
              <w:rPr>
                <w:rFonts w:eastAsia="Calibri" w:cs="Times New Roman"/>
                <w:bCs/>
                <w:szCs w:val="24"/>
              </w:rPr>
            </w:pPr>
            <w:r w:rsidRPr="008E7875">
              <w:rPr>
                <w:rFonts w:eastAsia="Calibri" w:cs="Times New Roman"/>
                <w:bCs/>
                <w:szCs w:val="24"/>
              </w:rPr>
              <w:t>- 2020 m. kalendorius, skirtas Tautodailės metams (300 vnt.);</w:t>
            </w:r>
          </w:p>
          <w:p w14:paraId="5908D67C" w14:textId="77777777" w:rsidR="00FC388C" w:rsidRPr="008E7875" w:rsidRDefault="00FC388C" w:rsidP="00FC388C">
            <w:pPr>
              <w:ind w:left="33"/>
              <w:rPr>
                <w:rFonts w:eastAsia="Calibri" w:cs="Times New Roman"/>
                <w:bCs/>
                <w:szCs w:val="24"/>
              </w:rPr>
            </w:pPr>
            <w:r w:rsidRPr="008E7875">
              <w:rPr>
                <w:rFonts w:eastAsia="Calibri" w:cs="Times New Roman"/>
                <w:bCs/>
                <w:szCs w:val="24"/>
              </w:rPr>
              <w:t xml:space="preserve">- XX respublikinės medžio drožėjų konkursinės parodos Liongino </w:t>
            </w:r>
            <w:proofErr w:type="spellStart"/>
            <w:r w:rsidRPr="008E7875">
              <w:rPr>
                <w:rFonts w:eastAsia="Calibri" w:cs="Times New Roman"/>
                <w:bCs/>
                <w:szCs w:val="24"/>
              </w:rPr>
              <w:t>Šepkos</w:t>
            </w:r>
            <w:proofErr w:type="spellEnd"/>
            <w:r w:rsidRPr="008E7875">
              <w:rPr>
                <w:rFonts w:eastAsia="Calibri" w:cs="Times New Roman"/>
                <w:bCs/>
                <w:szCs w:val="24"/>
              </w:rPr>
              <w:t xml:space="preserve"> premijai laimėti katalogas;</w:t>
            </w:r>
          </w:p>
          <w:p w14:paraId="5908D67D" w14:textId="77777777" w:rsidR="00FC388C" w:rsidRPr="008E7875" w:rsidRDefault="00FC388C" w:rsidP="00FC388C">
            <w:pPr>
              <w:ind w:left="33"/>
              <w:rPr>
                <w:rFonts w:eastAsia="Calibri" w:cs="Times New Roman"/>
                <w:bCs/>
                <w:szCs w:val="24"/>
              </w:rPr>
            </w:pPr>
            <w:r w:rsidRPr="008E7875">
              <w:rPr>
                <w:rFonts w:eastAsia="Calibri" w:cs="Times New Roman"/>
                <w:bCs/>
                <w:szCs w:val="24"/>
              </w:rPr>
              <w:t>- kartu su projekto partneriais parengtas ir išleistas (projekto lėšomis) informacinis leidinukas „Įspūdinga kelionė po dvarų ir rūmų parkus“ (lietuvių, latvių, anglų, rusų kalbomis);</w:t>
            </w:r>
          </w:p>
          <w:p w14:paraId="5908D67E" w14:textId="77777777" w:rsidR="00FC388C" w:rsidRPr="008E7875" w:rsidRDefault="00FC388C" w:rsidP="00FC388C">
            <w:pPr>
              <w:ind w:left="33"/>
              <w:rPr>
                <w:rFonts w:eastAsia="Calibri" w:cs="Times New Roman"/>
                <w:bCs/>
                <w:szCs w:val="24"/>
              </w:rPr>
            </w:pPr>
            <w:r w:rsidRPr="008E7875">
              <w:rPr>
                <w:rFonts w:eastAsia="Calibri" w:cs="Times New Roman"/>
                <w:bCs/>
                <w:szCs w:val="24"/>
              </w:rPr>
              <w:t>- parodoms, renginiams buvo parengtos ir pagamintos afišos, reklaminiai tentai, skelbimai.</w:t>
            </w:r>
          </w:p>
          <w:p w14:paraId="5908D67F" w14:textId="77777777" w:rsidR="00FC388C" w:rsidRPr="008E7875" w:rsidRDefault="00FC388C" w:rsidP="00583228">
            <w:pPr>
              <w:rPr>
                <w:rFonts w:cs="Times New Roman"/>
                <w:szCs w:val="24"/>
              </w:rPr>
            </w:pPr>
          </w:p>
        </w:tc>
      </w:tr>
      <w:tr w:rsidR="00FC388C" w14:paraId="5908D682" w14:textId="77777777" w:rsidTr="00115FBF">
        <w:tc>
          <w:tcPr>
            <w:tcW w:w="9854" w:type="dxa"/>
            <w:gridSpan w:val="3"/>
          </w:tcPr>
          <w:p w14:paraId="5908D681" w14:textId="77777777" w:rsidR="00FC388C" w:rsidRPr="00FC388C" w:rsidRDefault="00FC388C" w:rsidP="00583228">
            <w:pPr>
              <w:rPr>
                <w:rFonts w:cs="Times New Roman"/>
                <w:b/>
                <w:szCs w:val="24"/>
              </w:rPr>
            </w:pPr>
            <w:r w:rsidRPr="00FC388C">
              <w:rPr>
                <w:b/>
              </w:rPr>
              <w:lastRenderedPageBreak/>
              <w:t>Įstaigos  viešinimas ir svarbiausi apdovanojimai</w:t>
            </w:r>
          </w:p>
        </w:tc>
      </w:tr>
      <w:tr w:rsidR="00FC388C" w14:paraId="5908D697" w14:textId="77777777" w:rsidTr="003E7AA2">
        <w:tc>
          <w:tcPr>
            <w:tcW w:w="817" w:type="dxa"/>
          </w:tcPr>
          <w:p w14:paraId="5908D683" w14:textId="77777777" w:rsidR="00FC388C" w:rsidRDefault="00FC388C" w:rsidP="00583228">
            <w:pPr>
              <w:jc w:val="center"/>
            </w:pPr>
          </w:p>
        </w:tc>
        <w:tc>
          <w:tcPr>
            <w:tcW w:w="1985" w:type="dxa"/>
          </w:tcPr>
          <w:p w14:paraId="5908D684" w14:textId="77777777" w:rsidR="00FC388C" w:rsidRDefault="00FC388C"/>
        </w:tc>
        <w:tc>
          <w:tcPr>
            <w:tcW w:w="7052" w:type="dxa"/>
          </w:tcPr>
          <w:p w14:paraId="5908D685" w14:textId="77777777" w:rsidR="00FC388C" w:rsidRPr="0077131F" w:rsidRDefault="00FC388C" w:rsidP="00FC388C">
            <w:pPr>
              <w:rPr>
                <w:rFonts w:eastAsia="Calibri" w:cs="Times New Roman"/>
                <w:szCs w:val="24"/>
              </w:rPr>
            </w:pPr>
            <w:r w:rsidRPr="0077131F">
              <w:rPr>
                <w:rFonts w:eastAsia="Calibri" w:cs="Times New Roman"/>
                <w:szCs w:val="24"/>
              </w:rPr>
              <w:t xml:space="preserve">• Metų eigoje vykdyta muziejaus veiklos, muziejaus rinkinių sklaida. Muziejininkai 2019 m. </w:t>
            </w:r>
            <w:proofErr w:type="spellStart"/>
            <w:r w:rsidRPr="0077131F">
              <w:rPr>
                <w:rFonts w:eastAsia="Calibri" w:cs="Times New Roman"/>
                <w:szCs w:val="24"/>
              </w:rPr>
              <w:t>suskaitmenino</w:t>
            </w:r>
            <w:proofErr w:type="spellEnd"/>
            <w:r w:rsidRPr="0077131F">
              <w:rPr>
                <w:rFonts w:eastAsia="Calibri" w:cs="Times New Roman"/>
                <w:szCs w:val="24"/>
              </w:rPr>
              <w:t xml:space="preserve"> ir paviešino 298 eksponatus LIMIS svetainėje (viso  LIMIS paviešinta 3669 muziejinės vertybės),  parengė  3 naujas virtualias parodas ir paskelbė  el. svetainėse:</w:t>
            </w:r>
            <w:r w:rsidRPr="0077131F">
              <w:rPr>
                <w:rFonts w:cs="Times New Roman"/>
                <w:sz w:val="20"/>
                <w:szCs w:val="20"/>
                <w:lang w:eastAsia="lt-LT"/>
              </w:rPr>
              <w:t xml:space="preserve"> </w:t>
            </w:r>
            <w:hyperlink r:id="rId8" w:history="1">
              <w:r w:rsidRPr="0077131F">
                <w:rPr>
                  <w:rFonts w:cs="Times New Roman"/>
                  <w:szCs w:val="24"/>
                  <w:u w:val="single"/>
                  <w:lang w:eastAsia="lt-LT"/>
                </w:rPr>
                <w:t>www.muziejusrokiskyje.lt</w:t>
              </w:r>
            </w:hyperlink>
            <w:r w:rsidRPr="0077131F">
              <w:rPr>
                <w:rFonts w:cs="Times New Roman"/>
                <w:szCs w:val="24"/>
                <w:lang w:eastAsia="lt-LT"/>
              </w:rPr>
              <w:t xml:space="preserve">, </w:t>
            </w:r>
            <w:hyperlink r:id="rId9" w:history="1">
              <w:r w:rsidRPr="0077131F">
                <w:rPr>
                  <w:rFonts w:cs="Times New Roman"/>
                  <w:szCs w:val="24"/>
                  <w:u w:val="single"/>
                  <w:lang w:eastAsia="lt-LT"/>
                </w:rPr>
                <w:t>http://parodos.emuziejai.lt</w:t>
              </w:r>
            </w:hyperlink>
            <w:r w:rsidRPr="0077131F">
              <w:rPr>
                <w:rFonts w:cs="Times New Roman"/>
                <w:szCs w:val="24"/>
                <w:lang w:eastAsia="lt-LT"/>
              </w:rPr>
              <w:t xml:space="preserve">. </w:t>
            </w:r>
            <w:r w:rsidRPr="0077131F">
              <w:rPr>
                <w:rFonts w:eastAsia="Calibri" w:cs="Times New Roman"/>
                <w:szCs w:val="24"/>
              </w:rPr>
              <w:t xml:space="preserve">Nuolat buvo viešinama informacija apie muziejaus renginius ir kt. el. svetainėse: </w:t>
            </w:r>
            <w:proofErr w:type="spellStart"/>
            <w:r w:rsidRPr="0077131F">
              <w:rPr>
                <w:rFonts w:eastAsia="Calibri" w:cs="Times New Roman"/>
                <w:i/>
                <w:iCs/>
                <w:szCs w:val="24"/>
              </w:rPr>
              <w:t>www.muziejusrokiskyje.lt</w:t>
            </w:r>
            <w:proofErr w:type="spellEnd"/>
            <w:r w:rsidRPr="0077131F">
              <w:rPr>
                <w:rFonts w:eastAsia="Calibri" w:cs="Times New Roman"/>
                <w:i/>
                <w:iCs/>
                <w:szCs w:val="24"/>
              </w:rPr>
              <w:t xml:space="preserve">, </w:t>
            </w:r>
            <w:proofErr w:type="spellStart"/>
            <w:r w:rsidRPr="0077131F">
              <w:rPr>
                <w:rFonts w:eastAsia="Calibri" w:cs="Times New Roman"/>
                <w:i/>
                <w:iCs/>
                <w:szCs w:val="24"/>
              </w:rPr>
              <w:t>www.parodos.emuziejai.lt</w:t>
            </w:r>
            <w:proofErr w:type="spellEnd"/>
            <w:r w:rsidRPr="0077131F">
              <w:rPr>
                <w:rFonts w:eastAsia="Calibri" w:cs="Times New Roman"/>
                <w:i/>
                <w:iCs/>
                <w:szCs w:val="24"/>
              </w:rPr>
              <w:t xml:space="preserve">, </w:t>
            </w:r>
            <w:proofErr w:type="spellStart"/>
            <w:r w:rsidRPr="0077131F">
              <w:rPr>
                <w:rFonts w:eastAsia="Calibri" w:cs="Times New Roman"/>
                <w:i/>
                <w:iCs/>
                <w:szCs w:val="24"/>
              </w:rPr>
              <w:t>muziejai.lt</w:t>
            </w:r>
            <w:proofErr w:type="spellEnd"/>
            <w:r w:rsidRPr="0077131F">
              <w:rPr>
                <w:rFonts w:eastAsia="Calibri" w:cs="Times New Roman"/>
                <w:i/>
                <w:iCs/>
                <w:szCs w:val="24"/>
              </w:rPr>
              <w:t xml:space="preserve">, </w:t>
            </w:r>
            <w:proofErr w:type="spellStart"/>
            <w:r w:rsidRPr="0077131F">
              <w:rPr>
                <w:rFonts w:eastAsia="Calibri" w:cs="Times New Roman"/>
                <w:i/>
                <w:iCs/>
                <w:szCs w:val="24"/>
              </w:rPr>
              <w:t>rokiškis.lt</w:t>
            </w:r>
            <w:proofErr w:type="spellEnd"/>
            <w:r w:rsidRPr="0077131F">
              <w:rPr>
                <w:rFonts w:eastAsia="Calibri" w:cs="Times New Roman"/>
                <w:i/>
                <w:iCs/>
                <w:szCs w:val="24"/>
              </w:rPr>
              <w:t xml:space="preserve">, </w:t>
            </w:r>
            <w:proofErr w:type="spellStart"/>
            <w:r w:rsidRPr="0077131F">
              <w:rPr>
                <w:rFonts w:eastAsia="Calibri" w:cs="Times New Roman"/>
                <w:i/>
                <w:iCs/>
                <w:szCs w:val="24"/>
              </w:rPr>
              <w:t>kaledurezidencija.lt</w:t>
            </w:r>
            <w:proofErr w:type="spellEnd"/>
            <w:r w:rsidRPr="0077131F">
              <w:rPr>
                <w:rFonts w:eastAsia="Calibri" w:cs="Times New Roman"/>
                <w:i/>
                <w:iCs/>
                <w:szCs w:val="24"/>
              </w:rPr>
              <w:t>, facebook.com.</w:t>
            </w:r>
            <w:r w:rsidRPr="0077131F">
              <w:rPr>
                <w:rFonts w:eastAsia="Calibri" w:cs="Times New Roman"/>
                <w:szCs w:val="24"/>
              </w:rPr>
              <w:t xml:space="preserve"> Muziejaus svetainę per metus </w:t>
            </w:r>
            <w:r w:rsidRPr="00AB2E77">
              <w:rPr>
                <w:rFonts w:eastAsia="Calibri" w:cs="Times New Roman"/>
                <w:szCs w:val="24"/>
              </w:rPr>
              <w:t xml:space="preserve">aplankė </w:t>
            </w:r>
            <w:r w:rsidRPr="00AB2E77">
              <w:rPr>
                <w:rFonts w:cs="Times New Roman"/>
                <w:szCs w:val="24"/>
                <w:lang w:eastAsia="lt-LT"/>
              </w:rPr>
              <w:t>128430</w:t>
            </w:r>
            <w:r w:rsidRPr="0077131F">
              <w:rPr>
                <w:rFonts w:eastAsia="Calibri" w:cs="Times New Roman"/>
                <w:szCs w:val="24"/>
              </w:rPr>
              <w:t xml:space="preserve"> lankytojų, bendras draugų skaičius Facebook muziejaus profilyje –</w:t>
            </w:r>
            <w:r>
              <w:rPr>
                <w:rFonts w:eastAsia="Calibri" w:cs="Times New Roman"/>
                <w:szCs w:val="24"/>
              </w:rPr>
              <w:t>5016 (2018 m. – 4394).</w:t>
            </w:r>
            <w:r w:rsidRPr="0077131F">
              <w:rPr>
                <w:rFonts w:eastAsia="Calibri" w:cs="Times New Roman"/>
                <w:szCs w:val="24"/>
              </w:rPr>
              <w:t>.</w:t>
            </w:r>
          </w:p>
          <w:p w14:paraId="5908D686" w14:textId="77777777" w:rsidR="00FC388C" w:rsidRPr="0077131F" w:rsidRDefault="00FC388C" w:rsidP="00FC388C">
            <w:pPr>
              <w:rPr>
                <w:rFonts w:cs="Times New Roman"/>
                <w:szCs w:val="24"/>
                <w:lang w:eastAsia="lt-LT"/>
              </w:rPr>
            </w:pPr>
          </w:p>
          <w:p w14:paraId="5908D687" w14:textId="77777777" w:rsidR="00FC388C" w:rsidRPr="0077131F" w:rsidRDefault="00FC388C" w:rsidP="00FC388C">
            <w:pPr>
              <w:jc w:val="both"/>
              <w:rPr>
                <w:rFonts w:eastAsia="Calibri" w:cs="Times New Roman"/>
                <w:szCs w:val="24"/>
              </w:rPr>
            </w:pPr>
            <w:r w:rsidRPr="0077131F">
              <w:rPr>
                <w:rFonts w:eastAsia="Calibri" w:cs="Times New Roman"/>
                <w:szCs w:val="24"/>
              </w:rPr>
              <w:t>• Rokiškio krašto muziejus savo veiklas viešino rajono, r</w:t>
            </w:r>
            <w:r>
              <w:rPr>
                <w:rFonts w:eastAsia="Calibri" w:cs="Times New Roman"/>
                <w:szCs w:val="24"/>
              </w:rPr>
              <w:t>espublikinės</w:t>
            </w:r>
            <w:r w:rsidRPr="0077131F">
              <w:rPr>
                <w:rFonts w:eastAsia="Calibri" w:cs="Times New Roman"/>
                <w:szCs w:val="24"/>
              </w:rPr>
              <w:t xml:space="preserve"> žiniasklaidos priemonėse. </w:t>
            </w:r>
            <w:r>
              <w:rPr>
                <w:rFonts w:eastAsia="Calibri" w:cs="Times New Roman"/>
                <w:szCs w:val="24"/>
              </w:rPr>
              <w:t xml:space="preserve">Laikraštyje „Gimtasis Rokiškis“ paskelbti 8 muziejininkų straipsniai. Bendradarbiaujant su muziejininkais rajono žiniasklaidos priemonėse paskelbta per 100  straipsnių, įvairių informacinių pranešimų. </w:t>
            </w:r>
          </w:p>
          <w:p w14:paraId="5908D688" w14:textId="77777777" w:rsidR="00FC388C" w:rsidRPr="0077131F" w:rsidRDefault="00FC388C" w:rsidP="00FC388C">
            <w:pPr>
              <w:jc w:val="both"/>
              <w:rPr>
                <w:rFonts w:eastAsia="Calibri" w:cs="Times New Roman"/>
                <w:szCs w:val="24"/>
              </w:rPr>
            </w:pPr>
          </w:p>
          <w:p w14:paraId="5908D689" w14:textId="77777777" w:rsidR="00FC388C" w:rsidRPr="0077131F" w:rsidRDefault="00FC388C" w:rsidP="00FC388C">
            <w:pPr>
              <w:jc w:val="both"/>
              <w:rPr>
                <w:rFonts w:eastAsia="Calibri" w:cs="Times New Roman"/>
                <w:szCs w:val="24"/>
              </w:rPr>
            </w:pPr>
            <w:r w:rsidRPr="0077131F">
              <w:rPr>
                <w:rFonts w:eastAsia="Calibri" w:cs="Times New Roman"/>
                <w:szCs w:val="24"/>
              </w:rPr>
              <w:t>• Įvairiose</w:t>
            </w:r>
            <w:r>
              <w:rPr>
                <w:rFonts w:eastAsia="Calibri" w:cs="Times New Roman"/>
                <w:szCs w:val="24"/>
              </w:rPr>
              <w:t xml:space="preserve"> televizijos laidose parodyta 10</w:t>
            </w:r>
            <w:r w:rsidRPr="0077131F">
              <w:rPr>
                <w:rFonts w:eastAsia="Calibri" w:cs="Times New Roman"/>
                <w:b/>
                <w:szCs w:val="24"/>
              </w:rPr>
              <w:t xml:space="preserve"> </w:t>
            </w:r>
            <w:r w:rsidRPr="0077131F">
              <w:rPr>
                <w:rFonts w:eastAsia="Calibri" w:cs="Times New Roman"/>
                <w:szCs w:val="24"/>
              </w:rPr>
              <w:t>reportažų apie  muziejaus veiklą, vykusius renginius</w:t>
            </w:r>
          </w:p>
          <w:p w14:paraId="5908D68A" w14:textId="77777777" w:rsidR="00FC388C" w:rsidRDefault="00FC388C" w:rsidP="00FC388C">
            <w:pPr>
              <w:rPr>
                <w:rFonts w:eastAsia="Calibri" w:cs="Times New Roman"/>
                <w:szCs w:val="24"/>
              </w:rPr>
            </w:pPr>
          </w:p>
          <w:p w14:paraId="5908D68B" w14:textId="77777777" w:rsidR="00FC388C" w:rsidRPr="0077131F" w:rsidRDefault="00FC388C" w:rsidP="00FC388C">
            <w:pPr>
              <w:rPr>
                <w:rFonts w:cs="Times New Roman"/>
                <w:szCs w:val="24"/>
                <w:lang w:eastAsia="lt-LT"/>
              </w:rPr>
            </w:pPr>
            <w:r w:rsidRPr="0077131F">
              <w:rPr>
                <w:rFonts w:eastAsia="Calibri" w:cs="Times New Roman"/>
                <w:szCs w:val="24"/>
              </w:rPr>
              <w:t xml:space="preserve">• Muziejininkai davė </w:t>
            </w:r>
            <w:r>
              <w:rPr>
                <w:rFonts w:eastAsia="Calibri" w:cs="Times New Roman"/>
                <w:szCs w:val="24"/>
              </w:rPr>
              <w:t>9</w:t>
            </w:r>
            <w:r w:rsidRPr="0077131F">
              <w:rPr>
                <w:rFonts w:eastAsia="Calibri" w:cs="Times New Roman"/>
                <w:szCs w:val="24"/>
              </w:rPr>
              <w:t xml:space="preserve"> interviu Lietuvos </w:t>
            </w:r>
            <w:r>
              <w:rPr>
                <w:rFonts w:eastAsia="Calibri" w:cs="Times New Roman"/>
                <w:szCs w:val="24"/>
              </w:rPr>
              <w:t>radijui, televizijos</w:t>
            </w:r>
            <w:r w:rsidRPr="0077131F">
              <w:rPr>
                <w:rFonts w:eastAsia="Calibri" w:cs="Times New Roman"/>
                <w:szCs w:val="24"/>
              </w:rPr>
              <w:t xml:space="preserve"> laidoms: „Gerų naujienų televizija“</w:t>
            </w:r>
            <w:r>
              <w:rPr>
                <w:rFonts w:eastAsia="Calibri" w:cs="Times New Roman"/>
                <w:szCs w:val="24"/>
              </w:rPr>
              <w:t>,</w:t>
            </w:r>
            <w:r w:rsidRPr="0077131F">
              <w:rPr>
                <w:rFonts w:eastAsia="Calibri" w:cs="Times New Roman"/>
                <w:szCs w:val="24"/>
              </w:rPr>
              <w:t xml:space="preserve"> </w:t>
            </w:r>
            <w:r w:rsidRPr="0077131F">
              <w:rPr>
                <w:rFonts w:cs="Times New Roman"/>
                <w:szCs w:val="24"/>
                <w:lang w:eastAsia="lt-LT"/>
              </w:rPr>
              <w:t xml:space="preserve">„Atspindžiai“, „Menų sala“, </w:t>
            </w:r>
            <w:r w:rsidRPr="0077131F">
              <w:rPr>
                <w:rFonts w:eastAsia="Calibri" w:cs="Times New Roman"/>
                <w:szCs w:val="24"/>
              </w:rPr>
              <w:t>„</w:t>
            </w:r>
            <w:r w:rsidRPr="0077131F">
              <w:rPr>
                <w:rFonts w:cs="Times New Roman"/>
                <w:szCs w:val="24"/>
                <w:lang w:eastAsia="lt-LT"/>
              </w:rPr>
              <w:t>Panevėžio krašto televizija“</w:t>
            </w:r>
            <w:r>
              <w:rPr>
                <w:rFonts w:cs="Times New Roman"/>
                <w:szCs w:val="24"/>
                <w:lang w:eastAsia="lt-LT"/>
              </w:rPr>
              <w:t>, „Marijos radijas“, „Klasika – tradicijos“</w:t>
            </w:r>
            <w:r w:rsidRPr="0077131F">
              <w:rPr>
                <w:rFonts w:cs="Times New Roman"/>
                <w:szCs w:val="24"/>
                <w:lang w:eastAsia="lt-LT"/>
              </w:rPr>
              <w:t xml:space="preserve"> ir kt.)</w:t>
            </w:r>
            <w:r>
              <w:rPr>
                <w:rFonts w:cs="Times New Roman"/>
                <w:szCs w:val="24"/>
                <w:lang w:eastAsia="lt-LT"/>
              </w:rPr>
              <w:t>.</w:t>
            </w:r>
            <w:r w:rsidRPr="0077131F">
              <w:rPr>
                <w:rFonts w:cs="Times New Roman"/>
                <w:szCs w:val="24"/>
                <w:lang w:eastAsia="lt-LT"/>
              </w:rPr>
              <w:t xml:space="preserve"> </w:t>
            </w:r>
          </w:p>
          <w:p w14:paraId="5908D68C" w14:textId="77777777" w:rsidR="00FC388C" w:rsidRPr="0077131F" w:rsidRDefault="00FC388C" w:rsidP="00FC388C">
            <w:pPr>
              <w:jc w:val="both"/>
              <w:rPr>
                <w:rFonts w:eastAsia="Calibri" w:cs="Times New Roman"/>
                <w:szCs w:val="24"/>
              </w:rPr>
            </w:pPr>
          </w:p>
          <w:p w14:paraId="5908D68D" w14:textId="77777777" w:rsidR="00FC388C" w:rsidRPr="0077131F" w:rsidRDefault="00FC388C" w:rsidP="00FC388C">
            <w:pPr>
              <w:jc w:val="both"/>
              <w:rPr>
                <w:rFonts w:eastAsia="Calibri" w:cs="Times New Roman"/>
                <w:szCs w:val="24"/>
              </w:rPr>
            </w:pPr>
            <w:r w:rsidRPr="0077131F">
              <w:rPr>
                <w:rFonts w:eastAsia="Calibri" w:cs="Times New Roman"/>
                <w:szCs w:val="24"/>
              </w:rPr>
              <w:t>• Dalyvauta tarptautinėse turizmo, kelionių ir aktyvaus laisvalaikio mugėse „</w:t>
            </w:r>
            <w:proofErr w:type="spellStart"/>
            <w:r w:rsidRPr="0077131F">
              <w:rPr>
                <w:rFonts w:eastAsia="Calibri" w:cs="Times New Roman"/>
                <w:szCs w:val="24"/>
              </w:rPr>
              <w:t>Adventur</w:t>
            </w:r>
            <w:proofErr w:type="spellEnd"/>
            <w:r w:rsidRPr="0077131F">
              <w:rPr>
                <w:rFonts w:eastAsia="Calibri" w:cs="Times New Roman"/>
                <w:szCs w:val="24"/>
              </w:rPr>
              <w:t>“ ir „</w:t>
            </w:r>
            <w:proofErr w:type="spellStart"/>
            <w:r w:rsidRPr="0077131F">
              <w:rPr>
                <w:rFonts w:eastAsia="Calibri" w:cs="Times New Roman"/>
                <w:szCs w:val="24"/>
              </w:rPr>
              <w:t>Balttour</w:t>
            </w:r>
            <w:proofErr w:type="spellEnd"/>
            <w:r w:rsidRPr="0077131F">
              <w:rPr>
                <w:rFonts w:eastAsia="Calibri" w:cs="Times New Roman"/>
                <w:szCs w:val="24"/>
              </w:rPr>
              <w:t>“, kuriose pristatytas muziejus: ekspozicijos,</w:t>
            </w:r>
            <w:r>
              <w:rPr>
                <w:rFonts w:eastAsia="Calibri" w:cs="Times New Roman"/>
                <w:szCs w:val="24"/>
              </w:rPr>
              <w:t xml:space="preserve"> 2019 m.</w:t>
            </w:r>
            <w:r w:rsidRPr="0077131F">
              <w:rPr>
                <w:rFonts w:eastAsia="Calibri" w:cs="Times New Roman"/>
                <w:szCs w:val="24"/>
              </w:rPr>
              <w:t xml:space="preserve"> parodos, edukacijos, kitos veiklos. </w:t>
            </w:r>
            <w:r>
              <w:rPr>
                <w:rFonts w:eastAsia="Calibri" w:cs="Times New Roman"/>
                <w:szCs w:val="24"/>
              </w:rPr>
              <w:t xml:space="preserve">Tarptautinėje </w:t>
            </w:r>
            <w:r w:rsidRPr="0077131F">
              <w:rPr>
                <w:rFonts w:eastAsia="Calibri" w:cs="Times New Roman"/>
                <w:szCs w:val="24"/>
              </w:rPr>
              <w:t>Vilniaus knygų mugėje</w:t>
            </w:r>
            <w:r>
              <w:rPr>
                <w:rFonts w:eastAsia="Calibri" w:cs="Times New Roman"/>
                <w:szCs w:val="24"/>
              </w:rPr>
              <w:t>,</w:t>
            </w:r>
            <w:r w:rsidRPr="0077131F">
              <w:rPr>
                <w:rFonts w:eastAsia="Calibri" w:cs="Times New Roman"/>
                <w:szCs w:val="24"/>
              </w:rPr>
              <w:t xml:space="preserve"> </w:t>
            </w:r>
            <w:r>
              <w:rPr>
                <w:rFonts w:eastAsia="Calibri" w:cs="Times New Roman"/>
                <w:szCs w:val="24"/>
              </w:rPr>
              <w:t>b</w:t>
            </w:r>
            <w:r w:rsidRPr="0077131F">
              <w:rPr>
                <w:rFonts w:eastAsia="Calibri" w:cs="Times New Roman"/>
                <w:szCs w:val="24"/>
              </w:rPr>
              <w:t>endrame</w:t>
            </w:r>
            <w:r>
              <w:rPr>
                <w:rFonts w:eastAsia="Calibri" w:cs="Times New Roman"/>
                <w:szCs w:val="24"/>
              </w:rPr>
              <w:t xml:space="preserve"> Lietuvos muziejų asociacijos</w:t>
            </w:r>
            <w:r w:rsidRPr="0077131F">
              <w:rPr>
                <w:rFonts w:eastAsia="Calibri" w:cs="Times New Roman"/>
                <w:szCs w:val="24"/>
              </w:rPr>
              <w:t xml:space="preserve"> </w:t>
            </w:r>
            <w:r>
              <w:rPr>
                <w:rFonts w:eastAsia="Calibri" w:cs="Times New Roman"/>
                <w:szCs w:val="24"/>
              </w:rPr>
              <w:t xml:space="preserve">stende,  </w:t>
            </w:r>
            <w:r w:rsidRPr="0077131F">
              <w:rPr>
                <w:rFonts w:eastAsia="Calibri" w:cs="Times New Roman"/>
                <w:szCs w:val="24"/>
              </w:rPr>
              <w:t xml:space="preserve">pristatyti </w:t>
            </w:r>
            <w:r>
              <w:rPr>
                <w:rFonts w:eastAsia="Calibri" w:cs="Times New Roman"/>
                <w:szCs w:val="24"/>
              </w:rPr>
              <w:t xml:space="preserve">naujausi </w:t>
            </w:r>
            <w:r w:rsidRPr="0077131F">
              <w:rPr>
                <w:rFonts w:eastAsia="Calibri" w:cs="Times New Roman"/>
                <w:szCs w:val="24"/>
              </w:rPr>
              <w:t xml:space="preserve">muziejaus leidiniai. </w:t>
            </w:r>
          </w:p>
          <w:p w14:paraId="5908D68E" w14:textId="77777777" w:rsidR="00FC388C" w:rsidRDefault="00FC388C" w:rsidP="00FC388C">
            <w:pPr>
              <w:jc w:val="both"/>
              <w:rPr>
                <w:rFonts w:eastAsia="Calibri" w:cs="Times New Roman"/>
                <w:szCs w:val="24"/>
              </w:rPr>
            </w:pPr>
          </w:p>
          <w:p w14:paraId="5908D68F" w14:textId="77777777" w:rsidR="00FC388C" w:rsidRDefault="00FC388C" w:rsidP="00FC388C">
            <w:pPr>
              <w:jc w:val="both"/>
              <w:rPr>
                <w:rFonts w:eastAsia="Calibri" w:cs="Times New Roman"/>
                <w:szCs w:val="24"/>
              </w:rPr>
            </w:pPr>
            <w:r w:rsidRPr="0077131F">
              <w:rPr>
                <w:rFonts w:eastAsia="Calibri" w:cs="Times New Roman"/>
                <w:szCs w:val="24"/>
              </w:rPr>
              <w:t>•</w:t>
            </w:r>
            <w:r>
              <w:rPr>
                <w:rFonts w:eastAsia="Calibri" w:cs="Times New Roman"/>
                <w:szCs w:val="24"/>
              </w:rPr>
              <w:t xml:space="preserve"> Dalyvauta 2 išvykose į masinius renginius, reklamuojant muziejų ir projektą „Rokiškis – Lietuvos kultūros sostinė“.</w:t>
            </w:r>
          </w:p>
          <w:p w14:paraId="5908D690" w14:textId="77777777" w:rsidR="00FC388C" w:rsidRPr="0077131F" w:rsidRDefault="00FC388C" w:rsidP="00FC388C">
            <w:pPr>
              <w:jc w:val="both"/>
              <w:rPr>
                <w:rFonts w:eastAsia="Calibri" w:cs="Times New Roman"/>
                <w:szCs w:val="24"/>
              </w:rPr>
            </w:pPr>
          </w:p>
          <w:p w14:paraId="5908D691" w14:textId="77777777" w:rsidR="00FC388C" w:rsidRDefault="00FC388C" w:rsidP="00FC388C">
            <w:pPr>
              <w:jc w:val="both"/>
              <w:rPr>
                <w:rFonts w:eastAsia="Calibri" w:cs="Times New Roman"/>
                <w:szCs w:val="24"/>
              </w:rPr>
            </w:pPr>
            <w:r w:rsidRPr="0077131F">
              <w:rPr>
                <w:rFonts w:eastAsia="Calibri" w:cs="Times New Roman"/>
                <w:szCs w:val="24"/>
              </w:rPr>
              <w:t xml:space="preserve">• Muziejus už įvairias kultūrines-edukacines veiklas, bendradarbiavimą renginiuose gavo  </w:t>
            </w:r>
            <w:r>
              <w:rPr>
                <w:rFonts w:eastAsia="Calibri" w:cs="Times New Roman"/>
                <w:szCs w:val="24"/>
              </w:rPr>
              <w:t xml:space="preserve"> 12 </w:t>
            </w:r>
            <w:r w:rsidRPr="0077131F">
              <w:rPr>
                <w:rFonts w:eastAsia="Calibri" w:cs="Times New Roman"/>
                <w:szCs w:val="24"/>
              </w:rPr>
              <w:t>padėkų iš įvairių respublikos, rajono įstaigų, NVO organizacijų.</w:t>
            </w:r>
          </w:p>
          <w:p w14:paraId="5908D692" w14:textId="77777777" w:rsidR="00FC388C" w:rsidRDefault="00FC388C" w:rsidP="00FC388C">
            <w:pPr>
              <w:jc w:val="both"/>
              <w:rPr>
                <w:rFonts w:eastAsia="Calibri" w:cs="Times New Roman"/>
                <w:szCs w:val="24"/>
              </w:rPr>
            </w:pPr>
          </w:p>
          <w:p w14:paraId="5908D693" w14:textId="77777777" w:rsidR="00FC388C" w:rsidRDefault="00FC388C" w:rsidP="00FC388C">
            <w:pPr>
              <w:jc w:val="both"/>
              <w:rPr>
                <w:rFonts w:eastAsia="Calibri" w:cs="Times New Roman"/>
                <w:szCs w:val="24"/>
              </w:rPr>
            </w:pPr>
            <w:r w:rsidRPr="0077131F">
              <w:rPr>
                <w:rFonts w:eastAsia="Calibri" w:cs="Times New Roman"/>
                <w:szCs w:val="24"/>
              </w:rPr>
              <w:t>•</w:t>
            </w:r>
            <w:r>
              <w:rPr>
                <w:rFonts w:eastAsia="Calibri" w:cs="Times New Roman"/>
                <w:szCs w:val="24"/>
              </w:rPr>
              <w:t xml:space="preserve"> Marijona Mieliauskienė, direktoriaus pavaduotoja muziejinei veiklai, už reikšmingus nuopelnus Rokiškio kraštui apdovanota „Muziejininkystės vingio“ nominacija. </w:t>
            </w:r>
          </w:p>
          <w:p w14:paraId="5908D694" w14:textId="77777777" w:rsidR="00FC388C" w:rsidRDefault="00FC388C" w:rsidP="00FC388C">
            <w:pPr>
              <w:jc w:val="both"/>
              <w:rPr>
                <w:rFonts w:eastAsia="Calibri" w:cs="Times New Roman"/>
                <w:szCs w:val="24"/>
              </w:rPr>
            </w:pPr>
          </w:p>
          <w:p w14:paraId="5908D695" w14:textId="77777777" w:rsidR="00FC388C" w:rsidRPr="0077131F" w:rsidRDefault="00FC388C" w:rsidP="00FC388C">
            <w:pPr>
              <w:jc w:val="both"/>
              <w:rPr>
                <w:rFonts w:eastAsia="Calibri" w:cs="Times New Roman"/>
                <w:szCs w:val="24"/>
              </w:rPr>
            </w:pPr>
            <w:r>
              <w:rPr>
                <w:rFonts w:eastAsia="Calibri" w:cs="Times New Roman"/>
                <w:szCs w:val="24"/>
              </w:rPr>
              <w:t xml:space="preserve"> </w:t>
            </w:r>
            <w:r w:rsidRPr="0077131F">
              <w:rPr>
                <w:rFonts w:eastAsia="Calibri" w:cs="Times New Roman"/>
                <w:szCs w:val="24"/>
              </w:rPr>
              <w:t>•</w:t>
            </w:r>
            <w:r>
              <w:rPr>
                <w:rFonts w:eastAsia="Calibri" w:cs="Times New Roman"/>
                <w:szCs w:val="24"/>
              </w:rPr>
              <w:t xml:space="preserve"> Darius Baltakys, muziejaus fotografas, už filmų apie Rokiškio krašto kūrimą, renginių įamžinimą apdovanotas „Vizualiųjų menų vingio“ nominacija.</w:t>
            </w:r>
          </w:p>
          <w:p w14:paraId="5908D696" w14:textId="77777777" w:rsidR="00FC388C" w:rsidRPr="008E7875" w:rsidRDefault="00FC388C" w:rsidP="00583228">
            <w:pPr>
              <w:rPr>
                <w:rFonts w:cs="Times New Roman"/>
                <w:szCs w:val="24"/>
              </w:rPr>
            </w:pPr>
          </w:p>
        </w:tc>
      </w:tr>
      <w:tr w:rsidR="00FC388C" w14:paraId="5908D699" w14:textId="77777777" w:rsidTr="00115FBF">
        <w:tc>
          <w:tcPr>
            <w:tcW w:w="9854" w:type="dxa"/>
            <w:gridSpan w:val="3"/>
          </w:tcPr>
          <w:p w14:paraId="5908D698" w14:textId="77777777" w:rsidR="00FC388C" w:rsidRPr="0077131F" w:rsidRDefault="00FC388C" w:rsidP="00FC388C">
            <w:pPr>
              <w:rPr>
                <w:rFonts w:eastAsia="Calibri" w:cs="Times New Roman"/>
                <w:szCs w:val="24"/>
              </w:rPr>
            </w:pPr>
            <w:r>
              <w:rPr>
                <w:b/>
              </w:rPr>
              <w:lastRenderedPageBreak/>
              <w:t>P</w:t>
            </w:r>
            <w:r w:rsidRPr="00FC388C">
              <w:rPr>
                <w:b/>
              </w:rPr>
              <w:t>ersonalo valdymas</w:t>
            </w:r>
          </w:p>
        </w:tc>
      </w:tr>
      <w:tr w:rsidR="00FC388C" w14:paraId="5908D6A4" w14:textId="77777777" w:rsidTr="003E7AA2">
        <w:tc>
          <w:tcPr>
            <w:tcW w:w="817" w:type="dxa"/>
          </w:tcPr>
          <w:p w14:paraId="5908D69A" w14:textId="77777777" w:rsidR="00FC388C" w:rsidRDefault="00FC388C" w:rsidP="00583228">
            <w:pPr>
              <w:jc w:val="center"/>
            </w:pPr>
          </w:p>
        </w:tc>
        <w:tc>
          <w:tcPr>
            <w:tcW w:w="1985" w:type="dxa"/>
          </w:tcPr>
          <w:p w14:paraId="5908D69B" w14:textId="77777777" w:rsidR="00FC388C" w:rsidRDefault="00FC388C"/>
        </w:tc>
        <w:tc>
          <w:tcPr>
            <w:tcW w:w="7052" w:type="dxa"/>
          </w:tcPr>
          <w:p w14:paraId="5908D69C" w14:textId="77777777" w:rsidR="00FC388C" w:rsidRDefault="00FC388C" w:rsidP="00FC388C">
            <w:pPr>
              <w:jc w:val="both"/>
              <w:rPr>
                <w:rFonts w:eastAsia="Calibri" w:cs="Times New Roman"/>
                <w:szCs w:val="24"/>
              </w:rPr>
            </w:pPr>
            <w:r w:rsidRPr="0077131F">
              <w:rPr>
                <w:rFonts w:eastAsia="Calibri" w:cs="Times New Roman"/>
                <w:szCs w:val="24"/>
              </w:rPr>
              <w:t>• Muziejuje yra 55 pareigybės (37,5 etato): vadovas ir jo pavaduotojai – 3, st</w:t>
            </w:r>
            <w:r>
              <w:rPr>
                <w:rFonts w:eastAsia="Calibri" w:cs="Times New Roman"/>
                <w:szCs w:val="24"/>
              </w:rPr>
              <w:t>ruktūrinių padalinių vadovai – 6</w:t>
            </w:r>
            <w:r w:rsidRPr="0077131F">
              <w:rPr>
                <w:rFonts w:eastAsia="Calibri" w:cs="Times New Roman"/>
                <w:szCs w:val="24"/>
              </w:rPr>
              <w:t>, specialistų – 17, kvalifikuotų  darbuotojų – 7</w:t>
            </w:r>
            <w:r>
              <w:rPr>
                <w:rFonts w:eastAsia="Calibri" w:cs="Times New Roman"/>
                <w:szCs w:val="24"/>
              </w:rPr>
              <w:t>, darbininkai – 4.</w:t>
            </w:r>
          </w:p>
          <w:p w14:paraId="5908D69D" w14:textId="77777777" w:rsidR="00FC388C" w:rsidRPr="0077131F" w:rsidRDefault="00FC388C" w:rsidP="00FC388C">
            <w:pPr>
              <w:jc w:val="both"/>
              <w:rPr>
                <w:rFonts w:eastAsia="Calibri" w:cs="Times New Roman"/>
                <w:szCs w:val="24"/>
              </w:rPr>
            </w:pPr>
          </w:p>
          <w:p w14:paraId="5908D69E" w14:textId="77777777" w:rsidR="00FC388C" w:rsidRDefault="00FC388C" w:rsidP="00FC388C">
            <w:pPr>
              <w:jc w:val="both"/>
              <w:rPr>
                <w:rFonts w:eastAsia="Calibri" w:cs="Times New Roman"/>
                <w:szCs w:val="24"/>
              </w:rPr>
            </w:pPr>
            <w:r w:rsidRPr="0077131F">
              <w:rPr>
                <w:rFonts w:eastAsia="Calibri" w:cs="Times New Roman"/>
                <w:szCs w:val="24"/>
              </w:rPr>
              <w:t xml:space="preserve">• Darbuotojų darbo stažas: 1-3 metai – 3 </w:t>
            </w:r>
            <w:r>
              <w:rPr>
                <w:rFonts w:eastAsia="Calibri" w:cs="Times New Roman"/>
                <w:szCs w:val="24"/>
              </w:rPr>
              <w:t>darbuotojai; 3-10 metų – 14</w:t>
            </w:r>
            <w:r w:rsidRPr="0077131F">
              <w:rPr>
                <w:rFonts w:eastAsia="Calibri" w:cs="Times New Roman"/>
                <w:szCs w:val="24"/>
              </w:rPr>
              <w:t xml:space="preserve"> darbuotojų; daugiau nei 10 metų – 18 darbuotojų.</w:t>
            </w:r>
          </w:p>
          <w:p w14:paraId="5908D69F" w14:textId="77777777" w:rsidR="00FC388C" w:rsidRPr="0077131F" w:rsidRDefault="00FC388C" w:rsidP="00FC388C">
            <w:pPr>
              <w:jc w:val="both"/>
              <w:rPr>
                <w:rFonts w:eastAsia="Calibri" w:cs="Times New Roman"/>
                <w:szCs w:val="24"/>
              </w:rPr>
            </w:pPr>
          </w:p>
          <w:p w14:paraId="5908D6A0" w14:textId="77777777" w:rsidR="00FC388C" w:rsidRDefault="00FC388C" w:rsidP="00FC388C">
            <w:pPr>
              <w:jc w:val="both"/>
              <w:rPr>
                <w:rFonts w:eastAsia="Calibri" w:cs="Times New Roman"/>
                <w:szCs w:val="24"/>
              </w:rPr>
            </w:pPr>
            <w:r w:rsidRPr="0077131F">
              <w:rPr>
                <w:rFonts w:eastAsia="Calibri" w:cs="Times New Roman"/>
                <w:szCs w:val="24"/>
              </w:rPr>
              <w:t>• Išsilavinimas: aukštasis universitetinis – 16 darbuotojų;</w:t>
            </w:r>
            <w:r>
              <w:rPr>
                <w:rFonts w:eastAsia="Calibri" w:cs="Times New Roman"/>
                <w:szCs w:val="24"/>
              </w:rPr>
              <w:t xml:space="preserve"> aukštasis neuniversitetinis – 6</w:t>
            </w:r>
            <w:r w:rsidRPr="0077131F">
              <w:rPr>
                <w:rFonts w:eastAsia="Calibri" w:cs="Times New Roman"/>
                <w:szCs w:val="24"/>
              </w:rPr>
              <w:t>; spec. vidurinis – 10; vidurinis – 3.</w:t>
            </w:r>
          </w:p>
          <w:p w14:paraId="5908D6A1" w14:textId="77777777" w:rsidR="00FC388C" w:rsidRPr="0077131F" w:rsidRDefault="00FC388C" w:rsidP="00FC388C">
            <w:pPr>
              <w:jc w:val="both"/>
              <w:rPr>
                <w:rFonts w:eastAsia="Calibri" w:cs="Times New Roman"/>
                <w:szCs w:val="24"/>
              </w:rPr>
            </w:pPr>
          </w:p>
          <w:p w14:paraId="5908D6A2" w14:textId="77777777" w:rsidR="00FC388C" w:rsidRPr="0077131F" w:rsidRDefault="00FC388C" w:rsidP="00FC388C">
            <w:pPr>
              <w:jc w:val="both"/>
              <w:rPr>
                <w:rFonts w:eastAsia="Calibri" w:cs="Times New Roman"/>
                <w:szCs w:val="24"/>
              </w:rPr>
            </w:pPr>
            <w:r w:rsidRPr="0077131F">
              <w:rPr>
                <w:rFonts w:eastAsia="Calibri" w:cs="Times New Roman"/>
                <w:szCs w:val="24"/>
              </w:rPr>
              <w:t>• Amži</w:t>
            </w:r>
            <w:r>
              <w:rPr>
                <w:rFonts w:eastAsia="Calibri" w:cs="Times New Roman"/>
                <w:szCs w:val="24"/>
              </w:rPr>
              <w:t>us: iki 30 m. – 1; 30-50 m. – 18</w:t>
            </w:r>
            <w:r w:rsidRPr="0077131F">
              <w:rPr>
                <w:rFonts w:eastAsia="Calibri" w:cs="Times New Roman"/>
                <w:szCs w:val="24"/>
              </w:rPr>
              <w:t>; 50-65 m. – 13; daugiau nei 65 m. – 3.</w:t>
            </w:r>
          </w:p>
          <w:p w14:paraId="5908D6A3" w14:textId="77777777" w:rsidR="00FC388C" w:rsidRPr="0077131F" w:rsidRDefault="00FC388C" w:rsidP="00FC388C">
            <w:pPr>
              <w:rPr>
                <w:rFonts w:eastAsia="Calibri" w:cs="Times New Roman"/>
                <w:szCs w:val="24"/>
              </w:rPr>
            </w:pPr>
          </w:p>
        </w:tc>
      </w:tr>
      <w:tr w:rsidR="00FC388C" w14:paraId="5908D6B0" w14:textId="77777777" w:rsidTr="003E7AA2">
        <w:tc>
          <w:tcPr>
            <w:tcW w:w="817" w:type="dxa"/>
          </w:tcPr>
          <w:p w14:paraId="5908D6A5" w14:textId="77777777" w:rsidR="00FC388C" w:rsidRDefault="00FC388C" w:rsidP="00583228">
            <w:pPr>
              <w:jc w:val="center"/>
            </w:pPr>
          </w:p>
        </w:tc>
        <w:tc>
          <w:tcPr>
            <w:tcW w:w="1985" w:type="dxa"/>
          </w:tcPr>
          <w:p w14:paraId="5908D6A6" w14:textId="77777777" w:rsidR="00FC388C" w:rsidRDefault="00FC388C"/>
        </w:tc>
        <w:tc>
          <w:tcPr>
            <w:tcW w:w="7052" w:type="dxa"/>
          </w:tcPr>
          <w:p w14:paraId="5908D6A7" w14:textId="77777777" w:rsidR="00FC388C" w:rsidRPr="00E97876" w:rsidRDefault="00FC388C" w:rsidP="00FC388C">
            <w:pPr>
              <w:jc w:val="both"/>
              <w:rPr>
                <w:rFonts w:eastAsia="Calibri" w:cs="Times New Roman"/>
                <w:szCs w:val="24"/>
              </w:rPr>
            </w:pPr>
            <w:r w:rsidRPr="00E97876">
              <w:rPr>
                <w:rFonts w:eastAsia="Calibri" w:cs="Times New Roman"/>
                <w:szCs w:val="24"/>
              </w:rPr>
              <w:t xml:space="preserve">• Darbuotojų </w:t>
            </w:r>
            <w:r>
              <w:rPr>
                <w:rFonts w:eastAsia="Calibri" w:cs="Times New Roman"/>
                <w:szCs w:val="24"/>
              </w:rPr>
              <w:t xml:space="preserve">kompetencijų </w:t>
            </w:r>
            <w:r w:rsidRPr="00E97876">
              <w:rPr>
                <w:rFonts w:eastAsia="Calibri" w:cs="Times New Roman"/>
                <w:szCs w:val="24"/>
              </w:rPr>
              <w:t>tobulinimas:</w:t>
            </w:r>
          </w:p>
          <w:p w14:paraId="5908D6A8" w14:textId="77777777" w:rsidR="00FC388C" w:rsidRPr="00E97876" w:rsidRDefault="00FC388C" w:rsidP="00FC388C">
            <w:pPr>
              <w:jc w:val="both"/>
              <w:rPr>
                <w:rFonts w:eastAsia="Calibri" w:cs="Times New Roman"/>
                <w:szCs w:val="24"/>
              </w:rPr>
            </w:pPr>
            <w:r w:rsidRPr="00E97876">
              <w:rPr>
                <w:rFonts w:eastAsia="Calibri" w:cs="Times New Roman"/>
                <w:szCs w:val="24"/>
              </w:rPr>
              <w:t xml:space="preserve">- 1 darbuotojas </w:t>
            </w:r>
            <w:r>
              <w:rPr>
                <w:rFonts w:eastAsia="Calibri" w:cs="Times New Roman"/>
                <w:szCs w:val="24"/>
              </w:rPr>
              <w:t xml:space="preserve"> baigė magistro studijas Vytauto Didžiojo universitete, vienas – Panevėžio kolegiją.</w:t>
            </w:r>
          </w:p>
          <w:p w14:paraId="5908D6A9" w14:textId="77777777" w:rsidR="00FC388C" w:rsidRPr="0077131F" w:rsidRDefault="00FC388C" w:rsidP="00FC388C">
            <w:pPr>
              <w:jc w:val="both"/>
              <w:rPr>
                <w:rFonts w:eastAsia="Calibri" w:cs="Times New Roman"/>
                <w:szCs w:val="24"/>
              </w:rPr>
            </w:pPr>
            <w:r w:rsidRPr="0077131F">
              <w:rPr>
                <w:rFonts w:eastAsia="Calibri" w:cs="Times New Roman"/>
                <w:szCs w:val="24"/>
              </w:rPr>
              <w:t>- metų eigoje dalyvauta  32 seminaruose ir mokymuose; juose dalyvavo ir kvalifikaciją kėlė 28 muziejaus darbuotojai;</w:t>
            </w:r>
          </w:p>
          <w:p w14:paraId="5908D6AA" w14:textId="77777777" w:rsidR="00FC388C" w:rsidRPr="0077131F" w:rsidRDefault="00FC388C" w:rsidP="00FC388C">
            <w:pPr>
              <w:jc w:val="both"/>
              <w:rPr>
                <w:rFonts w:eastAsia="Calibri" w:cs="Times New Roman"/>
                <w:szCs w:val="24"/>
              </w:rPr>
            </w:pPr>
            <w:r w:rsidRPr="0077131F">
              <w:rPr>
                <w:rFonts w:eastAsia="Calibri" w:cs="Times New Roman"/>
                <w:szCs w:val="24"/>
              </w:rPr>
              <w:t xml:space="preserve">- pažintinėje-edukacinėje išvykoje į Klaipėdos Jūrų muziejų ir etnografinę J. Gižo sodybą Drevernoje </w:t>
            </w:r>
            <w:r>
              <w:rPr>
                <w:rFonts w:eastAsia="Calibri" w:cs="Times New Roman"/>
                <w:szCs w:val="24"/>
              </w:rPr>
              <w:t>dalyvavo</w:t>
            </w:r>
            <w:r w:rsidRPr="0077131F">
              <w:rPr>
                <w:rFonts w:eastAsia="Calibri" w:cs="Times New Roman"/>
                <w:szCs w:val="24"/>
              </w:rPr>
              <w:t xml:space="preserve"> 22  darbuotojai;</w:t>
            </w:r>
          </w:p>
          <w:p w14:paraId="5908D6AB" w14:textId="77777777" w:rsidR="00FC388C" w:rsidRPr="0077131F" w:rsidRDefault="00FC388C" w:rsidP="00FC388C">
            <w:pPr>
              <w:jc w:val="both"/>
              <w:rPr>
                <w:rFonts w:eastAsia="Calibri" w:cs="Times New Roman"/>
                <w:szCs w:val="24"/>
              </w:rPr>
            </w:pPr>
            <w:r w:rsidRPr="0077131F">
              <w:rPr>
                <w:rFonts w:eastAsia="Calibri" w:cs="Times New Roman"/>
                <w:szCs w:val="24"/>
              </w:rPr>
              <w:t>- pažintinėse išvykose į Lietuvos muziejus dalyvavo 7  darbuotojai;</w:t>
            </w:r>
          </w:p>
          <w:p w14:paraId="5908D6AC" w14:textId="77777777" w:rsidR="00FC388C" w:rsidRPr="0077131F" w:rsidRDefault="00FC388C" w:rsidP="00FC388C">
            <w:pPr>
              <w:jc w:val="both"/>
              <w:rPr>
                <w:rFonts w:eastAsia="Calibri" w:cs="Times New Roman"/>
                <w:szCs w:val="24"/>
              </w:rPr>
            </w:pPr>
            <w:r w:rsidRPr="0077131F">
              <w:rPr>
                <w:rFonts w:eastAsia="Calibri" w:cs="Times New Roman"/>
                <w:szCs w:val="24"/>
              </w:rPr>
              <w:t xml:space="preserve">- pažintinėse išvykose-stažuotėse </w:t>
            </w:r>
            <w:r>
              <w:rPr>
                <w:rFonts w:eastAsia="Calibri" w:cs="Times New Roman"/>
                <w:szCs w:val="24"/>
              </w:rPr>
              <w:t xml:space="preserve">Lenkijoje, Austrijoje </w:t>
            </w:r>
            <w:r w:rsidRPr="0077131F">
              <w:rPr>
                <w:rFonts w:eastAsia="Calibri" w:cs="Times New Roman"/>
                <w:szCs w:val="24"/>
              </w:rPr>
              <w:t xml:space="preserve">pagal Švietimo mainų paramos fondo </w:t>
            </w:r>
            <w:proofErr w:type="spellStart"/>
            <w:r w:rsidRPr="0077131F">
              <w:rPr>
                <w:rFonts w:eastAsia="Calibri" w:cs="Times New Roman"/>
                <w:szCs w:val="24"/>
              </w:rPr>
              <w:t>Erasmus</w:t>
            </w:r>
            <w:proofErr w:type="spellEnd"/>
            <w:r w:rsidRPr="0077131F">
              <w:rPr>
                <w:rFonts w:eastAsia="Calibri" w:cs="Times New Roman"/>
                <w:szCs w:val="24"/>
              </w:rPr>
              <w:t>+ programos projektą „Rokiškio rajono neformaliojo suaugusiųjų švietimo paslaugų  teikėjų kompetencijų tobulinimas“ dalyvavo 2 darbuotojai;</w:t>
            </w:r>
          </w:p>
          <w:p w14:paraId="5908D6AD" w14:textId="77777777" w:rsidR="00FC388C" w:rsidRPr="0077131F" w:rsidRDefault="00FC388C" w:rsidP="00FC388C">
            <w:pPr>
              <w:jc w:val="both"/>
              <w:rPr>
                <w:rFonts w:eastAsia="Calibri" w:cs="Times New Roman"/>
                <w:szCs w:val="24"/>
              </w:rPr>
            </w:pPr>
            <w:r w:rsidRPr="0077131F">
              <w:rPr>
                <w:rFonts w:eastAsia="Calibri" w:cs="Times New Roman"/>
                <w:szCs w:val="24"/>
              </w:rPr>
              <w:t>- mokymuose vykdant projektą „2014-2020 m. Europos teritorinio bendradarbiavimo tikslo INTERREG V-A Latvijos ir Lietuvos programos projekto Nr. LLI-313 ‚Įspūdinga kelionė dvarų parkais visus metus“  dalyvavo 12 muziejininkų.</w:t>
            </w:r>
          </w:p>
          <w:p w14:paraId="5908D6AE" w14:textId="77777777" w:rsidR="00FC388C" w:rsidRPr="0077131F" w:rsidRDefault="00FC388C" w:rsidP="00FC388C">
            <w:pPr>
              <w:jc w:val="both"/>
              <w:rPr>
                <w:rFonts w:eastAsia="Calibri" w:cs="Times New Roman"/>
                <w:szCs w:val="24"/>
              </w:rPr>
            </w:pPr>
            <w:r w:rsidRPr="0077131F">
              <w:rPr>
                <w:rFonts w:eastAsia="Calibri" w:cs="Times New Roman"/>
                <w:szCs w:val="24"/>
              </w:rPr>
              <w:t>- mokymuose vykdant projektą „2014-2020 m. Europos kaimynystės priemonės Latvijos, Lietuvos ir Baltarusijos bendradarbiavimo per sieną programos projekto Nr. ENI-LLB-1-108 „Atrask savo kraštą! Atrask savo šaknis!“  – 10 muziejininkų.</w:t>
            </w:r>
          </w:p>
          <w:p w14:paraId="5908D6AF" w14:textId="77777777" w:rsidR="00FC388C" w:rsidRPr="0077131F" w:rsidRDefault="00FC388C" w:rsidP="00FC388C">
            <w:pPr>
              <w:jc w:val="both"/>
              <w:rPr>
                <w:rFonts w:eastAsia="Calibri" w:cs="Times New Roman"/>
                <w:szCs w:val="24"/>
              </w:rPr>
            </w:pPr>
          </w:p>
        </w:tc>
      </w:tr>
      <w:tr w:rsidR="00FC388C" w14:paraId="5908D6B2" w14:textId="77777777" w:rsidTr="00115FBF">
        <w:tc>
          <w:tcPr>
            <w:tcW w:w="9854" w:type="dxa"/>
            <w:gridSpan w:val="3"/>
          </w:tcPr>
          <w:p w14:paraId="5908D6B1" w14:textId="77777777" w:rsidR="00FC388C" w:rsidRPr="00E97876" w:rsidRDefault="00FC388C" w:rsidP="00FC388C">
            <w:pPr>
              <w:jc w:val="both"/>
              <w:rPr>
                <w:rFonts w:eastAsia="Calibri" w:cs="Times New Roman"/>
                <w:szCs w:val="24"/>
              </w:rPr>
            </w:pPr>
            <w:r>
              <w:rPr>
                <w:rFonts w:eastAsia="Calibri" w:cs="Times New Roman"/>
                <w:b/>
                <w:szCs w:val="24"/>
              </w:rPr>
              <w:t>Pritrauktas papildomas finansavimas, i</w:t>
            </w:r>
            <w:r w:rsidRPr="00482D0F">
              <w:rPr>
                <w:rFonts w:eastAsia="Calibri" w:cs="Times New Roman"/>
                <w:b/>
                <w:szCs w:val="24"/>
              </w:rPr>
              <w:t>nvesticijos</w:t>
            </w:r>
          </w:p>
        </w:tc>
      </w:tr>
      <w:tr w:rsidR="00FC388C" w14:paraId="5908D6B6" w14:textId="77777777" w:rsidTr="003E7AA2">
        <w:tc>
          <w:tcPr>
            <w:tcW w:w="817" w:type="dxa"/>
          </w:tcPr>
          <w:p w14:paraId="5908D6B3" w14:textId="77777777" w:rsidR="00FC388C" w:rsidRDefault="00FC388C" w:rsidP="00583228">
            <w:pPr>
              <w:jc w:val="center"/>
            </w:pPr>
          </w:p>
        </w:tc>
        <w:tc>
          <w:tcPr>
            <w:tcW w:w="1985" w:type="dxa"/>
          </w:tcPr>
          <w:p w14:paraId="5908D6B4" w14:textId="77777777" w:rsidR="00FC388C" w:rsidRDefault="00FC388C"/>
        </w:tc>
        <w:tc>
          <w:tcPr>
            <w:tcW w:w="7052" w:type="dxa"/>
          </w:tcPr>
          <w:p w14:paraId="5908D6B5" w14:textId="77777777" w:rsidR="00FC388C" w:rsidRPr="00E97876" w:rsidRDefault="00FC388C" w:rsidP="00FC388C">
            <w:pPr>
              <w:jc w:val="both"/>
              <w:rPr>
                <w:rFonts w:eastAsia="Calibri" w:cs="Times New Roman"/>
                <w:szCs w:val="24"/>
              </w:rPr>
            </w:pPr>
            <w:r w:rsidRPr="0077131F">
              <w:rPr>
                <w:rFonts w:eastAsia="Calibri" w:cs="Times New Roman"/>
                <w:szCs w:val="24"/>
              </w:rPr>
              <w:t xml:space="preserve">• </w:t>
            </w:r>
            <w:r w:rsidRPr="0077131F">
              <w:rPr>
                <w:rFonts w:eastAsia="Calibri" w:cs="Times New Roman"/>
                <w:bCs/>
                <w:szCs w:val="24"/>
              </w:rPr>
              <w:t>Muziejus 2019 m. parengė ir pateikė 13 projektų. Dalinis finansavimas skirtas</w:t>
            </w:r>
            <w:r>
              <w:rPr>
                <w:rFonts w:eastAsia="Calibri" w:cs="Times New Roman"/>
                <w:bCs/>
                <w:szCs w:val="24"/>
              </w:rPr>
              <w:t xml:space="preserve">: </w:t>
            </w:r>
            <w:r w:rsidRPr="0077131F">
              <w:rPr>
                <w:rFonts w:eastAsia="Calibri" w:cs="Times New Roman"/>
                <w:bCs/>
                <w:szCs w:val="24"/>
              </w:rPr>
              <w:t>iš Lietuvos kultūros tarybos</w:t>
            </w:r>
            <w:r>
              <w:rPr>
                <w:rFonts w:eastAsia="Calibri" w:cs="Times New Roman"/>
                <w:bCs/>
                <w:szCs w:val="24"/>
              </w:rPr>
              <w:t xml:space="preserve"> – 15 880</w:t>
            </w:r>
            <w:r w:rsidRPr="0077131F">
              <w:rPr>
                <w:rFonts w:eastAsia="Calibri" w:cs="Times New Roman"/>
                <w:bCs/>
                <w:szCs w:val="24"/>
              </w:rPr>
              <w:t>,00 Eur.</w:t>
            </w:r>
            <w:r>
              <w:rPr>
                <w:rFonts w:eastAsia="Calibri" w:cs="Times New Roman"/>
                <w:bCs/>
                <w:szCs w:val="24"/>
              </w:rPr>
              <w:t>, iš Kultūros paveldo departamento – 2000,00 Eur.</w:t>
            </w:r>
          </w:p>
        </w:tc>
      </w:tr>
      <w:tr w:rsidR="00FC388C" w14:paraId="5908D6BA" w14:textId="77777777" w:rsidTr="003E7AA2">
        <w:tc>
          <w:tcPr>
            <w:tcW w:w="817" w:type="dxa"/>
          </w:tcPr>
          <w:p w14:paraId="5908D6B7" w14:textId="77777777" w:rsidR="00FC388C" w:rsidRDefault="00FC388C" w:rsidP="00583228">
            <w:pPr>
              <w:jc w:val="center"/>
            </w:pPr>
          </w:p>
        </w:tc>
        <w:tc>
          <w:tcPr>
            <w:tcW w:w="1985" w:type="dxa"/>
          </w:tcPr>
          <w:p w14:paraId="5908D6B8" w14:textId="77777777" w:rsidR="00FC388C" w:rsidRDefault="00FC388C"/>
        </w:tc>
        <w:tc>
          <w:tcPr>
            <w:tcW w:w="7052" w:type="dxa"/>
          </w:tcPr>
          <w:p w14:paraId="5908D6B9" w14:textId="77777777" w:rsidR="00FC388C" w:rsidRPr="00E97876" w:rsidRDefault="00FC388C" w:rsidP="00FC388C">
            <w:pPr>
              <w:jc w:val="both"/>
              <w:rPr>
                <w:rFonts w:eastAsia="Calibri" w:cs="Times New Roman"/>
                <w:szCs w:val="24"/>
              </w:rPr>
            </w:pPr>
            <w:r w:rsidRPr="0077131F">
              <w:rPr>
                <w:rFonts w:eastAsia="Calibri" w:cs="Times New Roman"/>
                <w:szCs w:val="24"/>
              </w:rPr>
              <w:t>• Buvo įgyvendinamas INTERREG-V-A Latvijos ir Lietuvos bendradarbiavimo per sieną 2014-2020 m. programos projektas</w:t>
            </w:r>
            <w:r w:rsidRPr="004E120F">
              <w:t xml:space="preserve"> </w:t>
            </w:r>
            <w:r w:rsidRPr="00050255">
              <w:rPr>
                <w:rFonts w:cs="Times New Roman"/>
                <w:szCs w:val="24"/>
              </w:rPr>
              <w:t>Nr. LLI-313</w:t>
            </w:r>
            <w:r w:rsidRPr="0077131F">
              <w:rPr>
                <w:rFonts w:eastAsia="Calibri" w:cs="Times New Roman"/>
                <w:szCs w:val="24"/>
              </w:rPr>
              <w:t>„Įspūdinga kelionė dvarų parkais visus metus“.</w:t>
            </w:r>
            <w:r>
              <w:rPr>
                <w:rFonts w:eastAsia="Calibri" w:cs="Times New Roman"/>
                <w:szCs w:val="24"/>
              </w:rPr>
              <w:t xml:space="preserve"> 2019 m. į</w:t>
            </w:r>
            <w:r w:rsidRPr="0077131F">
              <w:rPr>
                <w:rFonts w:eastAsia="Calibri" w:cs="Times New Roman"/>
                <w:szCs w:val="24"/>
              </w:rPr>
              <w:t>sisavinta</w:t>
            </w:r>
            <w:r>
              <w:rPr>
                <w:rFonts w:eastAsia="Calibri" w:cs="Times New Roman"/>
                <w:szCs w:val="24"/>
              </w:rPr>
              <w:t xml:space="preserve"> 25 866,34,</w:t>
            </w:r>
            <w:r w:rsidRPr="0077131F">
              <w:rPr>
                <w:rFonts w:eastAsia="Calibri" w:cs="Times New Roman"/>
                <w:szCs w:val="24"/>
              </w:rPr>
              <w:t xml:space="preserve"> projekto</w:t>
            </w:r>
            <w:r>
              <w:rPr>
                <w:rFonts w:eastAsia="Calibri" w:cs="Times New Roman"/>
                <w:szCs w:val="24"/>
              </w:rPr>
              <w:t xml:space="preserve"> lėšų. </w:t>
            </w:r>
            <w:r w:rsidRPr="0077131F">
              <w:rPr>
                <w:rFonts w:eastAsia="Calibri" w:cs="Times New Roman"/>
                <w:szCs w:val="24"/>
              </w:rPr>
              <w:t xml:space="preserve">Projektas bus baigtas įgyvendinti </w:t>
            </w:r>
            <w:r w:rsidRPr="0077131F">
              <w:rPr>
                <w:rFonts w:eastAsia="Calibri" w:cs="Times New Roman"/>
                <w:szCs w:val="24"/>
              </w:rPr>
              <w:lastRenderedPageBreak/>
              <w:t>2020 m.</w:t>
            </w:r>
          </w:p>
        </w:tc>
      </w:tr>
      <w:tr w:rsidR="00FC388C" w14:paraId="5908D6BE" w14:textId="77777777" w:rsidTr="003E7AA2">
        <w:tc>
          <w:tcPr>
            <w:tcW w:w="817" w:type="dxa"/>
          </w:tcPr>
          <w:p w14:paraId="5908D6BB" w14:textId="77777777" w:rsidR="00FC388C" w:rsidRDefault="00FC388C" w:rsidP="00583228">
            <w:pPr>
              <w:jc w:val="center"/>
            </w:pPr>
          </w:p>
        </w:tc>
        <w:tc>
          <w:tcPr>
            <w:tcW w:w="1985" w:type="dxa"/>
          </w:tcPr>
          <w:p w14:paraId="5908D6BC" w14:textId="77777777" w:rsidR="00FC388C" w:rsidRDefault="00FC388C"/>
        </w:tc>
        <w:tc>
          <w:tcPr>
            <w:tcW w:w="7052" w:type="dxa"/>
          </w:tcPr>
          <w:p w14:paraId="5908D6BD" w14:textId="77777777" w:rsidR="00FC388C" w:rsidRPr="00E97876" w:rsidRDefault="00FC388C" w:rsidP="00FC388C">
            <w:pPr>
              <w:jc w:val="both"/>
              <w:rPr>
                <w:rFonts w:eastAsia="Calibri" w:cs="Times New Roman"/>
                <w:szCs w:val="24"/>
              </w:rPr>
            </w:pPr>
            <w:r w:rsidRPr="0077131F">
              <w:rPr>
                <w:rFonts w:eastAsia="Calibri" w:cs="Times New Roman"/>
                <w:szCs w:val="24"/>
              </w:rPr>
              <w:t xml:space="preserve">• Buvo įgyvendinamas 2014-2020 m. Europos kaimynystės priemonės Latvijos, Lietuvos ir Baltarusijos bendradarbiavimo per sieną programos projektas  Nr. ENI-LLB-1-108 „Atrask savo kraštą! Atrask savo šaknis!“ </w:t>
            </w:r>
            <w:r>
              <w:rPr>
                <w:rFonts w:eastAsia="Calibri" w:cs="Times New Roman"/>
                <w:szCs w:val="24"/>
              </w:rPr>
              <w:t>.  2019 m. įsisavinta 35 578,16 Eur.</w:t>
            </w:r>
            <w:r w:rsidRPr="0077131F">
              <w:rPr>
                <w:rFonts w:eastAsia="Calibri" w:cs="Times New Roman"/>
                <w:szCs w:val="24"/>
              </w:rPr>
              <w:t xml:space="preserve"> projekto lėšų.  </w:t>
            </w:r>
          </w:p>
        </w:tc>
      </w:tr>
      <w:tr w:rsidR="00FC388C" w14:paraId="5908D6C2" w14:textId="77777777" w:rsidTr="003E7AA2">
        <w:tc>
          <w:tcPr>
            <w:tcW w:w="817" w:type="dxa"/>
          </w:tcPr>
          <w:p w14:paraId="5908D6BF" w14:textId="77777777" w:rsidR="00FC388C" w:rsidRDefault="00FC388C" w:rsidP="00583228">
            <w:pPr>
              <w:jc w:val="center"/>
            </w:pPr>
          </w:p>
        </w:tc>
        <w:tc>
          <w:tcPr>
            <w:tcW w:w="1985" w:type="dxa"/>
          </w:tcPr>
          <w:p w14:paraId="5908D6C0" w14:textId="77777777" w:rsidR="00FC388C" w:rsidRDefault="00FC388C"/>
        </w:tc>
        <w:tc>
          <w:tcPr>
            <w:tcW w:w="7052" w:type="dxa"/>
          </w:tcPr>
          <w:p w14:paraId="5908D6C1" w14:textId="77777777" w:rsidR="00FC388C" w:rsidRPr="00FC388C" w:rsidRDefault="00FC388C" w:rsidP="00FC388C">
            <w:pPr>
              <w:jc w:val="both"/>
              <w:rPr>
                <w:rFonts w:eastAsia="Calibri" w:cs="Times New Roman"/>
                <w:szCs w:val="24"/>
              </w:rPr>
            </w:pPr>
            <w:r w:rsidRPr="00FC388C">
              <w:t>• Rokiškio verslininkai suteikė paramą darbais, technika, medžiagomis ir kt. priemonėmis tvarkant muziejaus aplinką kasmetinės akcijos „Dvaro parkui – žalią veidą“, AB „Rokiškio sūris“ suteikė finansinę paramą ir rėmė įmonės produktais edukacinę programą „Sūrio kelias“.</w:t>
            </w:r>
          </w:p>
        </w:tc>
      </w:tr>
      <w:tr w:rsidR="00115FBF" w14:paraId="5908D6C4" w14:textId="77777777" w:rsidTr="00115FBF">
        <w:tc>
          <w:tcPr>
            <w:tcW w:w="9854" w:type="dxa"/>
            <w:gridSpan w:val="3"/>
          </w:tcPr>
          <w:p w14:paraId="5908D6C3" w14:textId="77777777" w:rsidR="00115FBF" w:rsidRPr="00E97876" w:rsidRDefault="00115FBF" w:rsidP="00FC388C">
            <w:pPr>
              <w:jc w:val="both"/>
              <w:rPr>
                <w:rFonts w:eastAsia="Calibri" w:cs="Times New Roman"/>
                <w:szCs w:val="24"/>
              </w:rPr>
            </w:pPr>
            <w:r w:rsidRPr="0077131F">
              <w:rPr>
                <w:rFonts w:eastAsia="Calibri" w:cs="Times New Roman"/>
                <w:b/>
                <w:bCs/>
                <w:szCs w:val="24"/>
              </w:rPr>
              <w:t xml:space="preserve">Finansinė veikla </w:t>
            </w:r>
            <w:r w:rsidRPr="0077131F">
              <w:rPr>
                <w:rFonts w:eastAsia="Calibri" w:cs="Times New Roman"/>
                <w:bCs/>
                <w:szCs w:val="24"/>
              </w:rPr>
              <w:t>(nurodykite gautas lėšas: darbo užmokesčiui; infrastruktūros išlaikymui; turtui įsigyti ir veiklai.</w:t>
            </w:r>
            <w:r>
              <w:rPr>
                <w:rFonts w:eastAsia="Calibri" w:cs="Times New Roman"/>
                <w:bCs/>
                <w:szCs w:val="24"/>
              </w:rPr>
              <w:t>..</w:t>
            </w:r>
            <w:r w:rsidRPr="0077131F">
              <w:rPr>
                <w:rFonts w:eastAsia="Calibri" w:cs="Times New Roman"/>
                <w:bCs/>
                <w:szCs w:val="24"/>
              </w:rPr>
              <w:t>)</w:t>
            </w:r>
          </w:p>
        </w:tc>
      </w:tr>
      <w:tr w:rsidR="00115FBF" w14:paraId="5908D6C8" w14:textId="77777777" w:rsidTr="003E7AA2">
        <w:tc>
          <w:tcPr>
            <w:tcW w:w="817" w:type="dxa"/>
          </w:tcPr>
          <w:p w14:paraId="5908D6C5" w14:textId="77777777" w:rsidR="00115FBF" w:rsidRPr="0077131F" w:rsidRDefault="00115FBF" w:rsidP="00BE7592">
            <w:pPr>
              <w:rPr>
                <w:rFonts w:eastAsia="Calibri" w:cs="Times New Roman"/>
                <w:szCs w:val="24"/>
              </w:rPr>
            </w:pPr>
          </w:p>
        </w:tc>
        <w:tc>
          <w:tcPr>
            <w:tcW w:w="1985" w:type="dxa"/>
          </w:tcPr>
          <w:p w14:paraId="5908D6C6" w14:textId="77777777" w:rsidR="00115FBF" w:rsidRPr="0077131F" w:rsidRDefault="00CB265F" w:rsidP="00BE7592">
            <w:pPr>
              <w:ind w:left="33"/>
              <w:rPr>
                <w:rFonts w:eastAsia="Calibri" w:cs="Times New Roman"/>
                <w:b/>
                <w:bCs/>
                <w:szCs w:val="24"/>
              </w:rPr>
            </w:pPr>
            <w:r w:rsidRPr="0077131F">
              <w:rPr>
                <w:rFonts w:eastAsia="Calibri" w:cs="Times New Roman"/>
                <w:szCs w:val="24"/>
              </w:rPr>
              <w:t>Savivaldybės biudžetas</w:t>
            </w:r>
          </w:p>
        </w:tc>
        <w:tc>
          <w:tcPr>
            <w:tcW w:w="7052" w:type="dxa"/>
          </w:tcPr>
          <w:p w14:paraId="5908D6C7" w14:textId="77777777" w:rsidR="00115FBF" w:rsidRPr="0077131F" w:rsidRDefault="00C13D47" w:rsidP="00BE7592">
            <w:pPr>
              <w:rPr>
                <w:rFonts w:eastAsia="Calibri" w:cs="Times New Roman"/>
                <w:szCs w:val="24"/>
              </w:rPr>
            </w:pPr>
            <w:r w:rsidRPr="0077131F">
              <w:rPr>
                <w:rFonts w:eastAsia="Calibri" w:cs="Times New Roman"/>
                <w:b/>
                <w:bCs/>
                <w:szCs w:val="24"/>
              </w:rPr>
              <w:t>519457,26</w:t>
            </w:r>
          </w:p>
        </w:tc>
      </w:tr>
      <w:tr w:rsidR="00115FBF" w14:paraId="5908D6CC" w14:textId="77777777" w:rsidTr="003E7AA2">
        <w:tc>
          <w:tcPr>
            <w:tcW w:w="817" w:type="dxa"/>
          </w:tcPr>
          <w:p w14:paraId="5908D6C9" w14:textId="77777777" w:rsidR="00115FBF" w:rsidRPr="0077131F" w:rsidRDefault="00115FBF" w:rsidP="00BE7592">
            <w:pPr>
              <w:rPr>
                <w:rFonts w:eastAsia="Calibri" w:cs="Times New Roman"/>
                <w:szCs w:val="24"/>
              </w:rPr>
            </w:pPr>
          </w:p>
        </w:tc>
        <w:tc>
          <w:tcPr>
            <w:tcW w:w="1985" w:type="dxa"/>
          </w:tcPr>
          <w:p w14:paraId="5908D6CA" w14:textId="77777777" w:rsidR="00115FBF" w:rsidRPr="0077131F" w:rsidRDefault="00CB265F" w:rsidP="00BE7592">
            <w:pPr>
              <w:ind w:left="33"/>
              <w:rPr>
                <w:rFonts w:eastAsia="Calibri" w:cs="Times New Roman"/>
                <w:b/>
                <w:bCs/>
                <w:szCs w:val="24"/>
              </w:rPr>
            </w:pPr>
            <w:r w:rsidRPr="0077131F">
              <w:rPr>
                <w:rFonts w:eastAsia="Calibri" w:cs="Times New Roman"/>
                <w:szCs w:val="24"/>
              </w:rPr>
              <w:t>Specialiųjų programų biudžetas</w:t>
            </w:r>
          </w:p>
        </w:tc>
        <w:tc>
          <w:tcPr>
            <w:tcW w:w="7052" w:type="dxa"/>
          </w:tcPr>
          <w:p w14:paraId="5908D6CB" w14:textId="77777777" w:rsidR="00115FBF" w:rsidRPr="0077131F" w:rsidRDefault="00C13D47" w:rsidP="00BE7592">
            <w:pPr>
              <w:rPr>
                <w:rFonts w:eastAsia="Calibri" w:cs="Times New Roman"/>
                <w:szCs w:val="24"/>
              </w:rPr>
            </w:pPr>
            <w:r w:rsidRPr="0077131F">
              <w:rPr>
                <w:rFonts w:eastAsia="Calibri" w:cs="Times New Roman"/>
                <w:b/>
                <w:bCs/>
                <w:szCs w:val="24"/>
              </w:rPr>
              <w:t>65529,09</w:t>
            </w:r>
          </w:p>
        </w:tc>
      </w:tr>
      <w:tr w:rsidR="00C13D47" w14:paraId="5908D6D0" w14:textId="77777777" w:rsidTr="003E7AA2">
        <w:tc>
          <w:tcPr>
            <w:tcW w:w="817" w:type="dxa"/>
          </w:tcPr>
          <w:p w14:paraId="5908D6CD" w14:textId="77777777" w:rsidR="00C13D47" w:rsidRPr="0077131F" w:rsidRDefault="00C13D47" w:rsidP="00BE7592">
            <w:pPr>
              <w:rPr>
                <w:rFonts w:eastAsia="Calibri" w:cs="Times New Roman"/>
                <w:szCs w:val="24"/>
              </w:rPr>
            </w:pPr>
          </w:p>
        </w:tc>
        <w:tc>
          <w:tcPr>
            <w:tcW w:w="1985" w:type="dxa"/>
          </w:tcPr>
          <w:p w14:paraId="5908D6CE" w14:textId="77777777" w:rsidR="00C13D47" w:rsidRPr="0077131F" w:rsidRDefault="00CB265F" w:rsidP="00BE7592">
            <w:pPr>
              <w:ind w:left="33"/>
              <w:rPr>
                <w:rFonts w:eastAsia="Calibri" w:cs="Times New Roman"/>
                <w:b/>
                <w:bCs/>
                <w:szCs w:val="24"/>
              </w:rPr>
            </w:pPr>
            <w:r w:rsidRPr="0077131F">
              <w:rPr>
                <w:rFonts w:eastAsia="Calibri" w:cs="Times New Roman"/>
                <w:szCs w:val="24"/>
              </w:rPr>
              <w:t>Valstybės biudžetas</w:t>
            </w:r>
          </w:p>
        </w:tc>
        <w:tc>
          <w:tcPr>
            <w:tcW w:w="7052" w:type="dxa"/>
          </w:tcPr>
          <w:p w14:paraId="5908D6CF" w14:textId="77777777" w:rsidR="00C13D47" w:rsidRPr="0077131F" w:rsidRDefault="00C13D47" w:rsidP="00BE7592">
            <w:pPr>
              <w:ind w:left="33"/>
              <w:rPr>
                <w:rFonts w:eastAsia="Calibri" w:cs="Times New Roman"/>
                <w:b/>
                <w:bCs/>
                <w:szCs w:val="24"/>
              </w:rPr>
            </w:pPr>
            <w:r w:rsidRPr="0077131F">
              <w:rPr>
                <w:rFonts w:eastAsia="Calibri" w:cs="Times New Roman"/>
                <w:b/>
                <w:bCs/>
                <w:szCs w:val="24"/>
              </w:rPr>
              <w:t>27827,35</w:t>
            </w:r>
          </w:p>
        </w:tc>
      </w:tr>
      <w:tr w:rsidR="00C13D47" w14:paraId="5908D6D4" w14:textId="77777777" w:rsidTr="003E7AA2">
        <w:tc>
          <w:tcPr>
            <w:tcW w:w="817" w:type="dxa"/>
          </w:tcPr>
          <w:p w14:paraId="5908D6D1" w14:textId="77777777" w:rsidR="00C13D47" w:rsidRPr="0077131F" w:rsidRDefault="00C13D47" w:rsidP="00BE7592">
            <w:pPr>
              <w:rPr>
                <w:rFonts w:eastAsia="Calibri" w:cs="Times New Roman"/>
                <w:szCs w:val="24"/>
              </w:rPr>
            </w:pPr>
          </w:p>
        </w:tc>
        <w:tc>
          <w:tcPr>
            <w:tcW w:w="1985" w:type="dxa"/>
          </w:tcPr>
          <w:p w14:paraId="5908D6D2" w14:textId="77777777" w:rsidR="00C13D47" w:rsidRPr="0077131F" w:rsidRDefault="00CB265F" w:rsidP="00BE7592">
            <w:pPr>
              <w:ind w:left="33"/>
              <w:rPr>
                <w:rFonts w:eastAsia="Calibri" w:cs="Times New Roman"/>
                <w:b/>
                <w:bCs/>
                <w:szCs w:val="24"/>
              </w:rPr>
            </w:pPr>
            <w:r w:rsidRPr="0077131F">
              <w:rPr>
                <w:rFonts w:eastAsia="Calibri" w:cs="Times New Roman"/>
                <w:szCs w:val="24"/>
              </w:rPr>
              <w:t>ES biudžetas</w:t>
            </w:r>
          </w:p>
        </w:tc>
        <w:tc>
          <w:tcPr>
            <w:tcW w:w="7052" w:type="dxa"/>
          </w:tcPr>
          <w:p w14:paraId="5908D6D3" w14:textId="77777777" w:rsidR="00C13D47" w:rsidRPr="0077131F" w:rsidRDefault="00C13D47" w:rsidP="00BE7592">
            <w:pPr>
              <w:ind w:left="33"/>
              <w:rPr>
                <w:rFonts w:eastAsia="Calibri" w:cs="Times New Roman"/>
                <w:b/>
                <w:bCs/>
                <w:szCs w:val="24"/>
              </w:rPr>
            </w:pPr>
            <w:r w:rsidRPr="0077131F">
              <w:rPr>
                <w:rFonts w:eastAsia="Calibri" w:cs="Times New Roman"/>
                <w:b/>
                <w:bCs/>
                <w:szCs w:val="24"/>
              </w:rPr>
              <w:t>64715,52</w:t>
            </w:r>
          </w:p>
        </w:tc>
      </w:tr>
      <w:tr w:rsidR="00C13D47" w14:paraId="5908D6D8" w14:textId="77777777" w:rsidTr="003E7AA2">
        <w:tc>
          <w:tcPr>
            <w:tcW w:w="817" w:type="dxa"/>
          </w:tcPr>
          <w:p w14:paraId="5908D6D5" w14:textId="77777777" w:rsidR="00C13D47" w:rsidRPr="0077131F" w:rsidRDefault="00C13D47" w:rsidP="00BE7592">
            <w:pPr>
              <w:rPr>
                <w:rFonts w:eastAsia="Calibri" w:cs="Times New Roman"/>
                <w:szCs w:val="24"/>
              </w:rPr>
            </w:pPr>
          </w:p>
        </w:tc>
        <w:tc>
          <w:tcPr>
            <w:tcW w:w="1985" w:type="dxa"/>
          </w:tcPr>
          <w:p w14:paraId="5908D6D6" w14:textId="77777777" w:rsidR="00C13D47" w:rsidRPr="0077131F" w:rsidRDefault="00CB265F" w:rsidP="00BE7592">
            <w:pPr>
              <w:ind w:left="33"/>
              <w:rPr>
                <w:rFonts w:eastAsia="Calibri" w:cs="Times New Roman"/>
                <w:b/>
                <w:bCs/>
                <w:szCs w:val="24"/>
              </w:rPr>
            </w:pPr>
            <w:r w:rsidRPr="0077131F">
              <w:rPr>
                <w:rFonts w:eastAsia="Calibri" w:cs="Times New Roman"/>
                <w:szCs w:val="24"/>
              </w:rPr>
              <w:t>Kitas biudžetas</w:t>
            </w:r>
          </w:p>
        </w:tc>
        <w:tc>
          <w:tcPr>
            <w:tcW w:w="7052" w:type="dxa"/>
          </w:tcPr>
          <w:p w14:paraId="5908D6D7" w14:textId="77777777" w:rsidR="00C13D47" w:rsidRPr="0077131F" w:rsidRDefault="00C13D47" w:rsidP="00BE7592">
            <w:pPr>
              <w:rPr>
                <w:rFonts w:eastAsia="Calibri" w:cs="Times New Roman"/>
                <w:szCs w:val="24"/>
              </w:rPr>
            </w:pPr>
            <w:r>
              <w:rPr>
                <w:rFonts w:eastAsia="Calibri" w:cs="Times New Roman"/>
                <w:szCs w:val="24"/>
              </w:rPr>
              <w:t>-</w:t>
            </w:r>
          </w:p>
        </w:tc>
      </w:tr>
      <w:tr w:rsidR="00C13D47" w14:paraId="5908D6DC" w14:textId="77777777" w:rsidTr="003E7AA2">
        <w:tc>
          <w:tcPr>
            <w:tcW w:w="817" w:type="dxa"/>
          </w:tcPr>
          <w:p w14:paraId="5908D6D9" w14:textId="77777777" w:rsidR="00C13D47" w:rsidRPr="0077131F" w:rsidRDefault="00C13D47" w:rsidP="00BE7592">
            <w:pPr>
              <w:rPr>
                <w:rFonts w:eastAsia="Calibri" w:cs="Times New Roman"/>
                <w:szCs w:val="24"/>
              </w:rPr>
            </w:pPr>
          </w:p>
        </w:tc>
        <w:tc>
          <w:tcPr>
            <w:tcW w:w="1985" w:type="dxa"/>
          </w:tcPr>
          <w:p w14:paraId="5908D6DA" w14:textId="77777777" w:rsidR="00C13D47" w:rsidRPr="0077131F" w:rsidRDefault="00CB265F" w:rsidP="00BE7592">
            <w:pPr>
              <w:ind w:left="33"/>
              <w:rPr>
                <w:rFonts w:eastAsia="Calibri" w:cs="Times New Roman"/>
                <w:b/>
                <w:bCs/>
                <w:szCs w:val="24"/>
              </w:rPr>
            </w:pPr>
            <w:r w:rsidRPr="0077131F">
              <w:rPr>
                <w:rFonts w:eastAsia="Calibri" w:cs="Times New Roman"/>
                <w:szCs w:val="24"/>
              </w:rPr>
              <w:t>Rėmėjų lėšos</w:t>
            </w:r>
          </w:p>
        </w:tc>
        <w:tc>
          <w:tcPr>
            <w:tcW w:w="7052" w:type="dxa"/>
          </w:tcPr>
          <w:p w14:paraId="5908D6DB" w14:textId="77777777" w:rsidR="00C13D47" w:rsidRPr="0077131F" w:rsidRDefault="00CB265F" w:rsidP="00BE7592">
            <w:pPr>
              <w:rPr>
                <w:rFonts w:eastAsia="Calibri" w:cs="Times New Roman"/>
                <w:szCs w:val="24"/>
              </w:rPr>
            </w:pPr>
            <w:r w:rsidRPr="0077131F">
              <w:rPr>
                <w:rFonts w:eastAsia="Calibri" w:cs="Times New Roman"/>
                <w:b/>
                <w:bCs/>
                <w:szCs w:val="24"/>
              </w:rPr>
              <w:t>7265,38</w:t>
            </w:r>
          </w:p>
        </w:tc>
      </w:tr>
      <w:tr w:rsidR="00C13D47" w14:paraId="5908D6DE" w14:textId="77777777" w:rsidTr="00115FBF">
        <w:tc>
          <w:tcPr>
            <w:tcW w:w="9854" w:type="dxa"/>
            <w:gridSpan w:val="3"/>
          </w:tcPr>
          <w:p w14:paraId="5908D6DD" w14:textId="77777777" w:rsidR="00C13D47" w:rsidRPr="00E97876" w:rsidRDefault="00C13D47" w:rsidP="00FC388C">
            <w:pPr>
              <w:jc w:val="both"/>
              <w:rPr>
                <w:rFonts w:eastAsia="Calibri" w:cs="Times New Roman"/>
                <w:szCs w:val="24"/>
              </w:rPr>
            </w:pPr>
            <w:r w:rsidRPr="0077131F">
              <w:rPr>
                <w:rFonts w:eastAsia="Calibri" w:cs="Times New Roman"/>
                <w:b/>
                <w:bCs/>
                <w:szCs w:val="24"/>
              </w:rPr>
              <w:t>Viešųjų pirkimų ir ūkinė veikla</w:t>
            </w:r>
          </w:p>
        </w:tc>
      </w:tr>
      <w:tr w:rsidR="00C13D47" w14:paraId="5908D6F1" w14:textId="77777777" w:rsidTr="003E7AA2">
        <w:tc>
          <w:tcPr>
            <w:tcW w:w="817" w:type="dxa"/>
          </w:tcPr>
          <w:p w14:paraId="5908D6DF" w14:textId="77777777" w:rsidR="00C13D47" w:rsidRDefault="00C13D47" w:rsidP="00583228">
            <w:pPr>
              <w:jc w:val="center"/>
            </w:pPr>
          </w:p>
        </w:tc>
        <w:tc>
          <w:tcPr>
            <w:tcW w:w="1985" w:type="dxa"/>
          </w:tcPr>
          <w:p w14:paraId="5908D6E0" w14:textId="77777777" w:rsidR="00C13D47" w:rsidRDefault="00C13D47"/>
        </w:tc>
        <w:tc>
          <w:tcPr>
            <w:tcW w:w="7052" w:type="dxa"/>
          </w:tcPr>
          <w:p w14:paraId="5908D6E1" w14:textId="77777777" w:rsidR="00C13D47" w:rsidRPr="0077131F" w:rsidRDefault="00C13D47" w:rsidP="00115FBF">
            <w:pPr>
              <w:jc w:val="both"/>
              <w:rPr>
                <w:rFonts w:eastAsia="Batang" w:cs="Times New Roman"/>
                <w:szCs w:val="24"/>
                <w:lang w:eastAsia="lt-LT"/>
              </w:rPr>
            </w:pPr>
            <w:r>
              <w:rPr>
                <w:rFonts w:eastAsia="Batang" w:cs="Times New Roman"/>
                <w:szCs w:val="24"/>
                <w:lang w:eastAsia="lt-LT"/>
              </w:rPr>
              <w:t>2019</w:t>
            </w:r>
            <w:r w:rsidRPr="0077131F">
              <w:rPr>
                <w:rFonts w:eastAsia="Batang" w:cs="Times New Roman"/>
                <w:szCs w:val="24"/>
                <w:lang w:eastAsia="lt-LT"/>
              </w:rPr>
              <w:t xml:space="preserve"> m. buvo vykdomi mažos vertės viešieji pirkimai prekėms ir paslaugoms už </w:t>
            </w:r>
            <w:r>
              <w:rPr>
                <w:rFonts w:eastAsia="Batang" w:cs="Times New Roman"/>
                <w:szCs w:val="24"/>
                <w:lang w:eastAsia="lt-LT"/>
              </w:rPr>
              <w:t xml:space="preserve">85385,36 Eur. Prekių nupirkta už 37258,44 </w:t>
            </w:r>
            <w:r w:rsidRPr="0077131F">
              <w:rPr>
                <w:rFonts w:eastAsia="Batang" w:cs="Times New Roman"/>
                <w:szCs w:val="24"/>
                <w:lang w:eastAsia="lt-LT"/>
              </w:rPr>
              <w:t>Eur, paslaugų –</w:t>
            </w:r>
            <w:r>
              <w:rPr>
                <w:rFonts w:eastAsia="Batang" w:cs="Times New Roman"/>
                <w:szCs w:val="24"/>
                <w:lang w:eastAsia="lt-LT"/>
              </w:rPr>
              <w:t xml:space="preserve">48126,92 </w:t>
            </w:r>
            <w:r w:rsidRPr="0077131F">
              <w:rPr>
                <w:rFonts w:eastAsia="Batang" w:cs="Times New Roman"/>
                <w:szCs w:val="24"/>
                <w:lang w:eastAsia="lt-LT"/>
              </w:rPr>
              <w:t>Eur, ilgalaikio materialaus turto –</w:t>
            </w:r>
            <w:r>
              <w:rPr>
                <w:rFonts w:eastAsia="Batang" w:cs="Times New Roman"/>
                <w:szCs w:val="24"/>
                <w:lang w:eastAsia="lt-LT"/>
              </w:rPr>
              <w:t xml:space="preserve">26229,01 </w:t>
            </w:r>
            <w:r w:rsidRPr="000109A5">
              <w:rPr>
                <w:rFonts w:eastAsia="Batang" w:cs="Times New Roman"/>
                <w:szCs w:val="24"/>
                <w:lang w:eastAsia="lt-LT"/>
              </w:rPr>
              <w:t>Eur.</w:t>
            </w:r>
            <w:r w:rsidRPr="0077131F">
              <w:rPr>
                <w:rFonts w:eastAsia="Batang" w:cs="Times New Roman"/>
                <w:szCs w:val="24"/>
                <w:lang w:eastAsia="lt-LT"/>
              </w:rPr>
              <w:t xml:space="preserve"> Viešųjų pirkimų būdai: apklausa žodžiu –</w:t>
            </w:r>
            <w:r>
              <w:rPr>
                <w:rFonts w:eastAsia="Batang" w:cs="Times New Roman"/>
                <w:szCs w:val="24"/>
                <w:lang w:eastAsia="lt-LT"/>
              </w:rPr>
              <w:t xml:space="preserve">52989,10 </w:t>
            </w:r>
            <w:r w:rsidRPr="0077131F">
              <w:rPr>
                <w:rFonts w:eastAsia="Batang" w:cs="Times New Roman"/>
                <w:szCs w:val="24"/>
                <w:lang w:eastAsia="lt-LT"/>
              </w:rPr>
              <w:t>Eur, apklausa raštu –</w:t>
            </w:r>
            <w:r>
              <w:rPr>
                <w:rFonts w:eastAsia="Batang" w:cs="Times New Roman"/>
                <w:szCs w:val="24"/>
                <w:lang w:eastAsia="lt-LT"/>
              </w:rPr>
              <w:t xml:space="preserve">32396,26 </w:t>
            </w:r>
            <w:r w:rsidRPr="0077131F">
              <w:rPr>
                <w:rFonts w:eastAsia="Batang" w:cs="Times New Roman"/>
                <w:szCs w:val="24"/>
                <w:lang w:eastAsia="lt-LT"/>
              </w:rPr>
              <w:t>Eur.</w:t>
            </w:r>
          </w:p>
          <w:p w14:paraId="5908D6E2" w14:textId="77777777" w:rsidR="00C13D47" w:rsidRPr="0077131F" w:rsidRDefault="00C13D47" w:rsidP="00115FBF">
            <w:pPr>
              <w:jc w:val="both"/>
              <w:rPr>
                <w:rFonts w:eastAsia="Batang" w:cs="Times New Roman"/>
                <w:szCs w:val="24"/>
                <w:lang w:eastAsia="lt-LT"/>
              </w:rPr>
            </w:pPr>
          </w:p>
          <w:p w14:paraId="5908D6E3" w14:textId="77777777" w:rsidR="00C13D47" w:rsidRPr="0077131F" w:rsidRDefault="00C13D47" w:rsidP="00115FBF">
            <w:pPr>
              <w:jc w:val="both"/>
              <w:rPr>
                <w:rFonts w:eastAsia="Batang" w:cs="Times New Roman"/>
                <w:szCs w:val="24"/>
                <w:lang w:eastAsia="lt-LT"/>
              </w:rPr>
            </w:pPr>
            <w:r w:rsidRPr="0077131F">
              <w:rPr>
                <w:rFonts w:eastAsia="Batang" w:cs="Times New Roman"/>
                <w:szCs w:val="24"/>
                <w:lang w:eastAsia="lt-LT"/>
              </w:rPr>
              <w:t>• Vykdyti muziejaus veiklai būtinų prekių ir paslaugų pirkimai:</w:t>
            </w:r>
          </w:p>
          <w:p w14:paraId="5908D6E4" w14:textId="77777777" w:rsidR="00C13D47" w:rsidRPr="0077131F" w:rsidRDefault="00C13D47" w:rsidP="00115FBF">
            <w:pPr>
              <w:jc w:val="both"/>
              <w:rPr>
                <w:rFonts w:eastAsia="Batang" w:cs="Times New Roman"/>
                <w:szCs w:val="24"/>
                <w:lang w:eastAsia="lt-LT"/>
              </w:rPr>
            </w:pPr>
            <w:r w:rsidRPr="0077131F">
              <w:rPr>
                <w:rFonts w:eastAsia="Batang" w:cs="Times New Roman"/>
                <w:szCs w:val="24"/>
                <w:lang w:eastAsia="lt-LT"/>
              </w:rPr>
              <w:t>- įsigyta būtinų valymo, dezinfekavimo, konservavimo ir kitų priemonių eksponatų priežiūrai, patalpų valymui, specialių priemonių, darbo įrankių muziejaus parko priežiūrai, eksponavimo priemonėms ir įrangos parodų rengimui, edukacinei veiklai;</w:t>
            </w:r>
          </w:p>
          <w:p w14:paraId="5908D6E5" w14:textId="77777777" w:rsidR="00C13D47" w:rsidRPr="0077131F" w:rsidRDefault="00C13D47" w:rsidP="00115FBF">
            <w:pPr>
              <w:jc w:val="both"/>
              <w:rPr>
                <w:rFonts w:eastAsia="Batang" w:cs="Times New Roman"/>
                <w:szCs w:val="24"/>
                <w:lang w:eastAsia="lt-LT"/>
              </w:rPr>
            </w:pPr>
            <w:r w:rsidRPr="0077131F">
              <w:rPr>
                <w:rFonts w:eastAsia="Batang" w:cs="Times New Roman"/>
                <w:szCs w:val="24"/>
                <w:lang w:eastAsia="lt-LT"/>
              </w:rPr>
              <w:t>- įsigyta vienmečių gėlių daigai;</w:t>
            </w:r>
          </w:p>
          <w:p w14:paraId="5908D6E6" w14:textId="77777777" w:rsidR="00C13D47" w:rsidRDefault="00C13D47" w:rsidP="00115FBF">
            <w:pPr>
              <w:jc w:val="both"/>
              <w:rPr>
                <w:rFonts w:eastAsia="Batang" w:cs="Times New Roman"/>
                <w:szCs w:val="24"/>
                <w:lang w:eastAsia="lt-LT"/>
              </w:rPr>
            </w:pPr>
            <w:r w:rsidRPr="0077131F">
              <w:rPr>
                <w:rFonts w:eastAsia="Batang" w:cs="Times New Roman"/>
                <w:szCs w:val="24"/>
                <w:lang w:eastAsia="lt-LT"/>
              </w:rPr>
              <w:t xml:space="preserve">- įsigyta: </w:t>
            </w:r>
            <w:r>
              <w:rPr>
                <w:rFonts w:eastAsia="Batang" w:cs="Times New Roman"/>
                <w:szCs w:val="24"/>
                <w:lang w:eastAsia="lt-LT"/>
              </w:rPr>
              <w:t xml:space="preserve">mikroautobusas, krūmapjovė, kompiuterinis komplektas;    </w:t>
            </w:r>
            <w:r w:rsidRPr="0077131F">
              <w:rPr>
                <w:rFonts w:eastAsia="Batang" w:cs="Times New Roman"/>
                <w:szCs w:val="24"/>
                <w:lang w:eastAsia="lt-LT"/>
              </w:rPr>
              <w:t xml:space="preserve"> </w:t>
            </w:r>
          </w:p>
          <w:p w14:paraId="5908D6E7" w14:textId="77777777" w:rsidR="00C13D47" w:rsidRDefault="00C13D47" w:rsidP="00115FBF">
            <w:pPr>
              <w:jc w:val="both"/>
              <w:rPr>
                <w:rFonts w:eastAsia="Batang" w:cs="Times New Roman"/>
                <w:szCs w:val="24"/>
                <w:lang w:eastAsia="lt-LT"/>
              </w:rPr>
            </w:pPr>
            <w:r w:rsidRPr="0077131F">
              <w:rPr>
                <w:rFonts w:eastAsia="Batang" w:cs="Times New Roman"/>
                <w:szCs w:val="24"/>
                <w:lang w:eastAsia="lt-LT"/>
              </w:rPr>
              <w:t xml:space="preserve">- </w:t>
            </w:r>
            <w:r>
              <w:rPr>
                <w:rFonts w:eastAsia="Batang" w:cs="Times New Roman"/>
                <w:szCs w:val="24"/>
                <w:lang w:eastAsia="lt-LT"/>
              </w:rPr>
              <w:t>atlikti muziejaus pastato (siurblinės) tvarkymo darbai</w:t>
            </w:r>
            <w:r w:rsidRPr="0077131F">
              <w:rPr>
                <w:rFonts w:eastAsia="Batang" w:cs="Times New Roman"/>
                <w:szCs w:val="24"/>
                <w:lang w:eastAsia="lt-LT"/>
              </w:rPr>
              <w:t>,</w:t>
            </w:r>
            <w:r>
              <w:rPr>
                <w:rFonts w:eastAsia="Batang" w:cs="Times New Roman"/>
                <w:szCs w:val="24"/>
                <w:lang w:eastAsia="lt-LT"/>
              </w:rPr>
              <w:t xml:space="preserve"> administracijos pastate įrengtas tualetas, atlikti ekspozicijos salių</w:t>
            </w:r>
            <w:r w:rsidRPr="0077131F">
              <w:rPr>
                <w:rFonts w:eastAsia="Batang" w:cs="Times New Roman"/>
                <w:szCs w:val="24"/>
                <w:lang w:eastAsia="lt-LT"/>
              </w:rPr>
              <w:t xml:space="preserve"> atnaujinimo</w:t>
            </w:r>
            <w:r>
              <w:rPr>
                <w:rFonts w:eastAsia="Batang" w:cs="Times New Roman"/>
                <w:szCs w:val="24"/>
                <w:lang w:eastAsia="lt-LT"/>
              </w:rPr>
              <w:t xml:space="preserve"> darbai, laikina danga uždengtas kluono stogas;</w:t>
            </w:r>
            <w:r w:rsidRPr="0077131F">
              <w:rPr>
                <w:rFonts w:eastAsia="Batang" w:cs="Times New Roman"/>
                <w:szCs w:val="24"/>
                <w:lang w:eastAsia="lt-LT"/>
              </w:rPr>
              <w:t xml:space="preserve"> </w:t>
            </w:r>
          </w:p>
          <w:p w14:paraId="5908D6E8" w14:textId="77777777" w:rsidR="00C13D47" w:rsidRDefault="00C13D47" w:rsidP="00115FBF">
            <w:pPr>
              <w:jc w:val="both"/>
              <w:rPr>
                <w:rFonts w:eastAsia="Batang" w:cs="Times New Roman"/>
                <w:szCs w:val="24"/>
                <w:lang w:eastAsia="lt-LT"/>
              </w:rPr>
            </w:pPr>
          </w:p>
          <w:p w14:paraId="5908D6E9" w14:textId="77777777" w:rsidR="00C13D47" w:rsidRDefault="00C13D47" w:rsidP="00115FBF">
            <w:pPr>
              <w:jc w:val="both"/>
              <w:rPr>
                <w:rFonts w:eastAsia="Batang" w:cs="Times New Roman"/>
                <w:szCs w:val="24"/>
                <w:lang w:eastAsia="lt-LT"/>
              </w:rPr>
            </w:pPr>
            <w:r w:rsidRPr="0077131F">
              <w:rPr>
                <w:rFonts w:eastAsia="Batang" w:cs="Times New Roman"/>
                <w:szCs w:val="24"/>
                <w:lang w:eastAsia="lt-LT"/>
              </w:rPr>
              <w:t xml:space="preserve">• Nuolat stebėta pastatų priešgaisrinė būklė, buvo atliekama priešgaisrinio inventoriaus patikra. </w:t>
            </w:r>
          </w:p>
          <w:p w14:paraId="5908D6EA" w14:textId="77777777" w:rsidR="00C13D47" w:rsidRPr="0077131F" w:rsidRDefault="00C13D47" w:rsidP="00115FBF">
            <w:pPr>
              <w:jc w:val="both"/>
              <w:rPr>
                <w:rFonts w:eastAsia="Batang" w:cs="Times New Roman"/>
                <w:szCs w:val="24"/>
                <w:lang w:eastAsia="lt-LT"/>
              </w:rPr>
            </w:pPr>
          </w:p>
          <w:p w14:paraId="5908D6EB" w14:textId="77777777" w:rsidR="00C13D47" w:rsidRDefault="00C13D47" w:rsidP="00115FBF">
            <w:pPr>
              <w:jc w:val="both"/>
              <w:rPr>
                <w:rFonts w:eastAsia="Batang" w:cs="Times New Roman"/>
                <w:szCs w:val="24"/>
                <w:lang w:eastAsia="lt-LT"/>
              </w:rPr>
            </w:pPr>
            <w:r w:rsidRPr="0077131F">
              <w:rPr>
                <w:rFonts w:eastAsia="Batang" w:cs="Times New Roman"/>
                <w:szCs w:val="24"/>
                <w:lang w:eastAsia="lt-LT"/>
              </w:rPr>
              <w:t>• Prižiūrėta turima kompiuterinė technika.</w:t>
            </w:r>
          </w:p>
          <w:p w14:paraId="5908D6EC" w14:textId="77777777" w:rsidR="00C13D47" w:rsidRPr="0077131F" w:rsidRDefault="00C13D47" w:rsidP="00115FBF">
            <w:pPr>
              <w:jc w:val="both"/>
              <w:rPr>
                <w:rFonts w:eastAsia="Batang" w:cs="Times New Roman"/>
                <w:szCs w:val="24"/>
                <w:lang w:eastAsia="lt-LT"/>
              </w:rPr>
            </w:pPr>
          </w:p>
          <w:p w14:paraId="5908D6ED" w14:textId="77777777" w:rsidR="00C13D47" w:rsidRDefault="00C13D47" w:rsidP="00115FBF">
            <w:pPr>
              <w:jc w:val="both"/>
              <w:rPr>
                <w:rFonts w:eastAsia="Batang" w:cs="Times New Roman"/>
                <w:szCs w:val="24"/>
                <w:lang w:eastAsia="lt-LT"/>
              </w:rPr>
            </w:pPr>
            <w:r w:rsidRPr="0077131F">
              <w:rPr>
                <w:rFonts w:eastAsia="Batang" w:cs="Times New Roman"/>
                <w:szCs w:val="24"/>
                <w:lang w:eastAsia="lt-LT"/>
              </w:rPr>
              <w:t>• Sistemingai vykdyta muziejaus vandentiekio, nuotekų, šilumos tinklų priežiūra, apskaitos įrenginių patikra.</w:t>
            </w:r>
          </w:p>
          <w:p w14:paraId="5908D6EE" w14:textId="77777777" w:rsidR="00C13D47" w:rsidRPr="0077131F" w:rsidRDefault="00C13D47" w:rsidP="00115FBF">
            <w:pPr>
              <w:jc w:val="both"/>
              <w:rPr>
                <w:rFonts w:eastAsia="Batang" w:cs="Times New Roman"/>
                <w:szCs w:val="24"/>
                <w:lang w:eastAsia="lt-LT"/>
              </w:rPr>
            </w:pPr>
          </w:p>
          <w:p w14:paraId="5908D6EF" w14:textId="77777777" w:rsidR="00C13D47" w:rsidRPr="0077131F" w:rsidRDefault="00C13D47" w:rsidP="00115FBF">
            <w:pPr>
              <w:jc w:val="both"/>
              <w:rPr>
                <w:rFonts w:eastAsia="Calibri" w:cs="Times New Roman"/>
                <w:szCs w:val="24"/>
                <w:lang w:eastAsia="lt-LT"/>
              </w:rPr>
            </w:pPr>
            <w:r w:rsidRPr="0077131F">
              <w:rPr>
                <w:rFonts w:eastAsia="Batang" w:cs="Calibri"/>
                <w:szCs w:val="24"/>
                <w:lang w:eastAsia="lt-LT"/>
              </w:rPr>
              <w:t>•</w:t>
            </w:r>
            <w:r w:rsidRPr="0077131F">
              <w:rPr>
                <w:rFonts w:eastAsia="Batang" w:cs="Times New Roman"/>
                <w:szCs w:val="24"/>
                <w:lang w:eastAsia="lt-LT"/>
              </w:rPr>
              <w:t xml:space="preserve"> Nuolat vykdyti muziejaus teritorijos (20 ha) priežiūros ir tvarkymo darbai: </w:t>
            </w:r>
            <w:r w:rsidRPr="0077131F">
              <w:rPr>
                <w:rFonts w:eastAsia="Calibri" w:cs="Times New Roman"/>
                <w:szCs w:val="24"/>
                <w:lang w:eastAsia="lt-LT"/>
              </w:rPr>
              <w:t xml:space="preserve">šalinti savaiminiai parko krūmai, jų atžalos, šalinti nuvirtę, avariniai medžiai, šienautos pievos, pjauta ir tręšta parko veja, grėbti ir šalinti lapai, šiukšlės, pasodintos ir prižiūrėtos vienmečių gėlių klombos, rožynas, prižiūrėti takai, valytas sniegas. </w:t>
            </w:r>
          </w:p>
          <w:p w14:paraId="5908D6F0" w14:textId="77777777" w:rsidR="00C13D47" w:rsidRPr="00E97876" w:rsidRDefault="00C13D47" w:rsidP="00115FBF">
            <w:pPr>
              <w:jc w:val="both"/>
              <w:rPr>
                <w:rFonts w:eastAsia="Calibri" w:cs="Times New Roman"/>
                <w:szCs w:val="24"/>
              </w:rPr>
            </w:pPr>
            <w:r w:rsidRPr="0077131F">
              <w:rPr>
                <w:rFonts w:eastAsia="Batang" w:cs="Calibri"/>
                <w:szCs w:val="24"/>
                <w:lang w:eastAsia="lt-LT"/>
              </w:rPr>
              <w:lastRenderedPageBreak/>
              <w:t>• Prižiūrėti aptvaruose gyvenantys danieliai, juodosios gulbės.</w:t>
            </w:r>
          </w:p>
        </w:tc>
      </w:tr>
    </w:tbl>
    <w:p w14:paraId="5908D6F2" w14:textId="77777777" w:rsidR="00115FBF" w:rsidRDefault="00115FBF" w:rsidP="00115FBF">
      <w:pPr>
        <w:spacing w:after="0"/>
        <w:rPr>
          <w:rFonts w:cs="Times New Roman"/>
          <w:szCs w:val="24"/>
        </w:rPr>
      </w:pPr>
    </w:p>
    <w:sectPr w:rsidR="00115FBF" w:rsidSect="004B385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28"/>
    <w:rsid w:val="000729E0"/>
    <w:rsid w:val="00115FBF"/>
    <w:rsid w:val="003E7AA2"/>
    <w:rsid w:val="004B3854"/>
    <w:rsid w:val="00583228"/>
    <w:rsid w:val="00800BC6"/>
    <w:rsid w:val="00A66290"/>
    <w:rsid w:val="00C13D47"/>
    <w:rsid w:val="00CB265F"/>
    <w:rsid w:val="00FC38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583228"/>
    <w:pPr>
      <w:keepNext/>
      <w:spacing w:after="0"/>
      <w:ind w:left="-93" w:firstLine="93"/>
      <w:outlineLvl w:val="0"/>
    </w:pPr>
    <w:rPr>
      <w:rFonts w:eastAsia="Calibri" w:cs="Times New Roman"/>
      <w:b/>
      <w:color w:val="00000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583228"/>
    <w:pPr>
      <w:spacing w:after="120" w:line="240" w:lineRule="auto"/>
      <w:ind w:left="170"/>
    </w:pPr>
    <w:rPr>
      <w:rFonts w:ascii="Arial" w:eastAsia="Times New Roman" w:hAnsi="Arial" w:cs="Arial"/>
      <w:spacing w:val="15"/>
      <w:sz w:val="28"/>
      <w:szCs w:val="28"/>
    </w:rPr>
  </w:style>
  <w:style w:type="character" w:customStyle="1" w:styleId="PagrindinistekstasDiagrama">
    <w:name w:val="Pagrindinis tekstas Diagrama"/>
    <w:basedOn w:val="Numatytasispastraiposriftas"/>
    <w:link w:val="Pagrindinistekstas"/>
    <w:rsid w:val="00583228"/>
    <w:rPr>
      <w:rFonts w:ascii="Arial" w:eastAsia="Times New Roman" w:hAnsi="Arial" w:cs="Arial"/>
      <w:spacing w:val="15"/>
      <w:sz w:val="28"/>
      <w:szCs w:val="28"/>
    </w:rPr>
  </w:style>
  <w:style w:type="paragraph" w:styleId="Debesliotekstas">
    <w:name w:val="Balloon Text"/>
    <w:basedOn w:val="prastasis"/>
    <w:link w:val="DebesliotekstasDiagrama"/>
    <w:uiPriority w:val="99"/>
    <w:semiHidden/>
    <w:unhideWhenUsed/>
    <w:rsid w:val="005832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3228"/>
    <w:rPr>
      <w:rFonts w:ascii="Tahoma" w:hAnsi="Tahoma" w:cs="Tahoma"/>
      <w:sz w:val="16"/>
      <w:szCs w:val="16"/>
    </w:rPr>
  </w:style>
  <w:style w:type="table" w:styleId="Lentelstinklelis">
    <w:name w:val="Table Grid"/>
    <w:basedOn w:val="prastojilentel"/>
    <w:uiPriority w:val="59"/>
    <w:rsid w:val="0058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83228"/>
    <w:pPr>
      <w:spacing w:after="60" w:line="240" w:lineRule="auto"/>
      <w:ind w:left="1296"/>
    </w:pPr>
    <w:rPr>
      <w:rFonts w:ascii="Arial" w:eastAsia="Times New Roman" w:hAnsi="Arial" w:cs="Arial"/>
      <w:spacing w:val="15"/>
      <w:sz w:val="28"/>
      <w:szCs w:val="28"/>
    </w:rPr>
  </w:style>
  <w:style w:type="character" w:styleId="Hipersaitas">
    <w:name w:val="Hyperlink"/>
    <w:unhideWhenUsed/>
    <w:rsid w:val="00583228"/>
    <w:rPr>
      <w:color w:val="0000FF"/>
      <w:u w:val="single"/>
    </w:rPr>
  </w:style>
  <w:style w:type="character" w:customStyle="1" w:styleId="Antrat1Diagrama">
    <w:name w:val="Antraštė 1 Diagrama"/>
    <w:basedOn w:val="Numatytasispastraiposriftas"/>
    <w:link w:val="Antrat1"/>
    <w:rsid w:val="00583228"/>
    <w:rPr>
      <w:rFonts w:eastAsia="Calibri" w:cs="Times New Roman"/>
      <w:b/>
      <w:color w:val="000000"/>
      <w:szCs w:val="24"/>
    </w:rPr>
  </w:style>
  <w:style w:type="character" w:customStyle="1" w:styleId="BodyTextChar">
    <w:name w:val="Body Text Char"/>
    <w:semiHidden/>
    <w:rsid w:val="00115FBF"/>
    <w:rPr>
      <w:rFonts w:ascii="Arial" w:eastAsia="Times New Roman" w:hAnsi="Arial" w:cs="Arial"/>
      <w:spacing w:val="15"/>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583228"/>
    <w:pPr>
      <w:keepNext/>
      <w:spacing w:after="0"/>
      <w:ind w:left="-93" w:firstLine="93"/>
      <w:outlineLvl w:val="0"/>
    </w:pPr>
    <w:rPr>
      <w:rFonts w:eastAsia="Calibri" w:cs="Times New Roman"/>
      <w:b/>
      <w:color w:val="00000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583228"/>
    <w:pPr>
      <w:spacing w:after="120" w:line="240" w:lineRule="auto"/>
      <w:ind w:left="170"/>
    </w:pPr>
    <w:rPr>
      <w:rFonts w:ascii="Arial" w:eastAsia="Times New Roman" w:hAnsi="Arial" w:cs="Arial"/>
      <w:spacing w:val="15"/>
      <w:sz w:val="28"/>
      <w:szCs w:val="28"/>
    </w:rPr>
  </w:style>
  <w:style w:type="character" w:customStyle="1" w:styleId="PagrindinistekstasDiagrama">
    <w:name w:val="Pagrindinis tekstas Diagrama"/>
    <w:basedOn w:val="Numatytasispastraiposriftas"/>
    <w:link w:val="Pagrindinistekstas"/>
    <w:rsid w:val="00583228"/>
    <w:rPr>
      <w:rFonts w:ascii="Arial" w:eastAsia="Times New Roman" w:hAnsi="Arial" w:cs="Arial"/>
      <w:spacing w:val="15"/>
      <w:sz w:val="28"/>
      <w:szCs w:val="28"/>
    </w:rPr>
  </w:style>
  <w:style w:type="paragraph" w:styleId="Debesliotekstas">
    <w:name w:val="Balloon Text"/>
    <w:basedOn w:val="prastasis"/>
    <w:link w:val="DebesliotekstasDiagrama"/>
    <w:uiPriority w:val="99"/>
    <w:semiHidden/>
    <w:unhideWhenUsed/>
    <w:rsid w:val="005832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3228"/>
    <w:rPr>
      <w:rFonts w:ascii="Tahoma" w:hAnsi="Tahoma" w:cs="Tahoma"/>
      <w:sz w:val="16"/>
      <w:szCs w:val="16"/>
    </w:rPr>
  </w:style>
  <w:style w:type="table" w:styleId="Lentelstinklelis">
    <w:name w:val="Table Grid"/>
    <w:basedOn w:val="prastojilentel"/>
    <w:uiPriority w:val="59"/>
    <w:rsid w:val="0058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83228"/>
    <w:pPr>
      <w:spacing w:after="60" w:line="240" w:lineRule="auto"/>
      <w:ind w:left="1296"/>
    </w:pPr>
    <w:rPr>
      <w:rFonts w:ascii="Arial" w:eastAsia="Times New Roman" w:hAnsi="Arial" w:cs="Arial"/>
      <w:spacing w:val="15"/>
      <w:sz w:val="28"/>
      <w:szCs w:val="28"/>
    </w:rPr>
  </w:style>
  <w:style w:type="character" w:styleId="Hipersaitas">
    <w:name w:val="Hyperlink"/>
    <w:unhideWhenUsed/>
    <w:rsid w:val="00583228"/>
    <w:rPr>
      <w:color w:val="0000FF"/>
      <w:u w:val="single"/>
    </w:rPr>
  </w:style>
  <w:style w:type="character" w:customStyle="1" w:styleId="Antrat1Diagrama">
    <w:name w:val="Antraštė 1 Diagrama"/>
    <w:basedOn w:val="Numatytasispastraiposriftas"/>
    <w:link w:val="Antrat1"/>
    <w:rsid w:val="00583228"/>
    <w:rPr>
      <w:rFonts w:eastAsia="Calibri" w:cs="Times New Roman"/>
      <w:b/>
      <w:color w:val="000000"/>
      <w:szCs w:val="24"/>
    </w:rPr>
  </w:style>
  <w:style w:type="character" w:customStyle="1" w:styleId="BodyTextChar">
    <w:name w:val="Body Text Char"/>
    <w:semiHidden/>
    <w:rsid w:val="00115FBF"/>
    <w:rPr>
      <w:rFonts w:ascii="Arial" w:eastAsia="Times New Roman" w:hAnsi="Arial" w:cs="Arial"/>
      <w:spacing w:val="15"/>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iejusrokiskyje.lt" TargetMode="External"/><Relationship Id="rId3" Type="http://schemas.openxmlformats.org/officeDocument/2006/relationships/settings" Target="settings.xml"/><Relationship Id="rId7" Type="http://schemas.openxmlformats.org/officeDocument/2006/relationships/hyperlink" Target="http://www.epaveld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rodos.emuzie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2586</Words>
  <Characters>14744</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dc:creator>
  <cp:lastModifiedBy>Giedrė Kunigelienė</cp:lastModifiedBy>
  <cp:revision>2</cp:revision>
  <dcterms:created xsi:type="dcterms:W3CDTF">2020-04-14T08:14:00Z</dcterms:created>
  <dcterms:modified xsi:type="dcterms:W3CDTF">2020-04-14T08:14:00Z</dcterms:modified>
</cp:coreProperties>
</file>